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2323A2" w14:textId="2A83CD31" w:rsidR="00275CC9" w:rsidRPr="00137D98" w:rsidRDefault="00B906DF" w:rsidP="005D7E28">
      <w:r w:rsidRPr="00137D98">
        <w:rPr>
          <w:noProof/>
        </w:rPr>
        <mc:AlternateContent>
          <mc:Choice Requires="wps">
            <w:drawing>
              <wp:anchor distT="0" distB="0" distL="114300" distR="114300" simplePos="0" relativeHeight="251658243" behindDoc="0" locked="0" layoutInCell="1" allowOverlap="1" wp14:anchorId="05EF7B74" wp14:editId="72B1EC24">
                <wp:simplePos x="0" y="0"/>
                <wp:positionH relativeFrom="margin">
                  <wp:align>right</wp:align>
                </wp:positionH>
                <wp:positionV relativeFrom="page">
                  <wp:posOffset>1611086</wp:posOffset>
                </wp:positionV>
                <wp:extent cx="6451600" cy="3360717"/>
                <wp:effectExtent l="0" t="0" r="0" b="0"/>
                <wp:wrapNone/>
                <wp:docPr id="41589687" name="Text Box 1"/>
                <wp:cNvGraphicFramePr/>
                <a:graphic xmlns:a="http://schemas.openxmlformats.org/drawingml/2006/main">
                  <a:graphicData uri="http://schemas.microsoft.com/office/word/2010/wordprocessingShape">
                    <wps:wsp>
                      <wps:cNvSpPr txBox="1"/>
                      <wps:spPr>
                        <a:xfrm>
                          <a:off x="0" y="0"/>
                          <a:ext cx="6451600" cy="3360717"/>
                        </a:xfrm>
                        <a:prstGeom prst="rect">
                          <a:avLst/>
                        </a:prstGeom>
                        <a:noFill/>
                        <a:ln w="6350">
                          <a:noFill/>
                        </a:ln>
                      </wps:spPr>
                      <wps:txbx>
                        <w:txbxContent>
                          <w:p w14:paraId="0F5A8A8D" w14:textId="4DA1A609" w:rsidR="00D01C19" w:rsidRPr="00D01C19" w:rsidRDefault="00744BF8" w:rsidP="00D01C19">
                            <w:pPr>
                              <w:pStyle w:val="Tittel"/>
                            </w:pPr>
                            <w:proofErr w:type="spellStart"/>
                            <w:r>
                              <w:t>Waglesgårdveien</w:t>
                            </w:r>
                            <w:proofErr w:type="spellEnd"/>
                            <w:r w:rsidR="005156A9">
                              <w:t xml:space="preserve"> bofellesskap</w:t>
                            </w:r>
                          </w:p>
                          <w:p w14:paraId="6387D2A7" w14:textId="011AB664" w:rsidR="00985B47" w:rsidRDefault="00985B47" w:rsidP="007053CE">
                            <w:pPr>
                              <w:pStyle w:val="Tittel"/>
                              <w:rPr>
                                <w:rStyle w:val="Overskrift1Tegn"/>
                                <w:b/>
                                <w:bCs/>
                              </w:rPr>
                            </w:pPr>
                            <w:r w:rsidRPr="00137D98">
                              <w:br/>
                            </w:r>
                            <w:bookmarkStart w:id="0" w:name="_Hlk187743361"/>
                            <w:bookmarkStart w:id="1" w:name="_Toc191542163"/>
                            <w:proofErr w:type="spellStart"/>
                            <w:r w:rsidR="00D01C19">
                              <w:rPr>
                                <w:rStyle w:val="Overskrift1Tegn"/>
                                <w:b/>
                                <w:bCs/>
                              </w:rPr>
                              <w:t>Dok</w:t>
                            </w:r>
                            <w:proofErr w:type="spellEnd"/>
                            <w:r w:rsidR="00D01C19">
                              <w:rPr>
                                <w:rStyle w:val="Overskrift1Tegn"/>
                                <w:b/>
                                <w:bCs/>
                              </w:rPr>
                              <w:t>. 1</w:t>
                            </w:r>
                            <w:bookmarkEnd w:id="0"/>
                            <w:r w:rsidR="00CB65B2">
                              <w:rPr>
                                <w:rStyle w:val="Overskrift1Tegn"/>
                                <w:b/>
                                <w:bCs/>
                              </w:rPr>
                              <w:t>10</w:t>
                            </w:r>
                            <w:r w:rsidR="006A77A9">
                              <w:rPr>
                                <w:rStyle w:val="Overskrift1Tegn"/>
                                <w:b/>
                                <w:bCs/>
                              </w:rPr>
                              <w:t>5</w:t>
                            </w:r>
                            <w:r w:rsidR="00CB65B2">
                              <w:rPr>
                                <w:rStyle w:val="Overskrift1Tegn"/>
                                <w:b/>
                                <w:bCs/>
                              </w:rPr>
                              <w:t xml:space="preserve"> Seriøsitetskrav</w:t>
                            </w:r>
                            <w:bookmarkEnd w:id="1"/>
                          </w:p>
                          <w:p w14:paraId="70CEF776" w14:textId="77777777" w:rsidR="00B906DF" w:rsidRDefault="00B906DF" w:rsidP="00B906DF"/>
                          <w:p w14:paraId="28D69FA3" w14:textId="79FC3C45" w:rsidR="00B906DF" w:rsidRPr="00B906DF" w:rsidRDefault="005240FE" w:rsidP="00B906DF">
                            <w:r>
                              <w:t>08.06.26</w:t>
                            </w:r>
                          </w:p>
                          <w:p w14:paraId="6CA92C87" w14:textId="77777777" w:rsidR="00985B47" w:rsidRPr="00137D98" w:rsidRDefault="00985B47">
                            <w:r w:rsidRPr="00137D98">
                              <w:rPr>
                                <w:noProof/>
                              </w:rPr>
                              <w:drawing>
                                <wp:inline distT="0" distB="0" distL="0" distR="0" wp14:anchorId="684983E9" wp14:editId="6756691E">
                                  <wp:extent cx="539750" cy="135255"/>
                                  <wp:effectExtent l="0" t="0" r="0" b="0"/>
                                  <wp:docPr id="1920499693" name="Graphic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7052210" name="Graphic 5"/>
                                          <pic:cNvPicPr>
                                            <a:picLocks noChangeAspect="1"/>
                                          </pic:cNvPicPr>
                                        </pic:nvPicPr>
                                        <pic:blipFill>
                                          <a:blip r:embed="rId11">
                                            <a:extLst>
                                              <a:ext uri="{96DAC541-7B7A-43D3-8B79-37D633B846F1}">
                                                <asvg:svgBlip xmlns:asvg="http://schemas.microsoft.com/office/drawing/2016/SVG/main" r:embed="rId12"/>
                                              </a:ext>
                                            </a:extLst>
                                          </a:blip>
                                          <a:stretch>
                                            <a:fillRect/>
                                          </a:stretch>
                                        </pic:blipFill>
                                        <pic:spPr>
                                          <a:xfrm>
                                            <a:off x="0" y="0"/>
                                            <a:ext cx="539750" cy="135255"/>
                                          </a:xfrm>
                                          <a:prstGeom prst="rect">
                                            <a:avLst/>
                                          </a:prstGeom>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5EF7B74" id="_x0000_t202" coordsize="21600,21600" o:spt="202" path="m,l,21600r21600,l21600,xe">
                <v:stroke joinstyle="miter"/>
                <v:path gradientshapeok="t" o:connecttype="rect"/>
              </v:shapetype>
              <v:shape id="Text Box 1" o:spid="_x0000_s1026" type="#_x0000_t202" style="position:absolute;margin-left:456.8pt;margin-top:126.85pt;width:508pt;height:264.6pt;z-index:251658243;visibility:visible;mso-wrap-style:square;mso-width-percent:0;mso-height-percent:0;mso-wrap-distance-left:9pt;mso-wrap-distance-top:0;mso-wrap-distance-right:9pt;mso-wrap-distance-bottom:0;mso-position-horizontal:righ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" filled="f" stroked="f" strokeweight=".5pt">
                <v:textbox>
                  <w:txbxContent>
                    <w:p w14:paraId="0F5A8A8D" w14:textId="4DA1A609" w:rsidR="00D01C19" w:rsidRPr="00D01C19" w:rsidRDefault="00744BF8" w:rsidP="00D01C19">
                      <w:pPr>
                        <w:pStyle w:val="Tittel"/>
                      </w:pPr>
                      <w:proofErr w:type="spellStart"/>
                      <w:r>
                        <w:t>Waglesgårdveien</w:t>
                      </w:r>
                      <w:proofErr w:type="spellEnd"/>
                      <w:r w:rsidR="005156A9">
                        <w:t xml:space="preserve"> bofellesskap</w:t>
                      </w:r>
                    </w:p>
                    <w:p w14:paraId="6387D2A7" w14:textId="011AB664" w:rsidR="00985B47" w:rsidRDefault="00985B47" w:rsidP="007053CE">
                      <w:pPr>
                        <w:pStyle w:val="Tittel"/>
                        <w:rPr>
                          <w:rStyle w:val="Overskrift1Tegn"/>
                          <w:b/>
                          <w:bCs/>
                        </w:rPr>
                      </w:pPr>
                      <w:r w:rsidRPr="00137D98">
                        <w:br/>
                      </w:r>
                      <w:bookmarkStart w:id="2" w:name="_Hlk187743361"/>
                      <w:bookmarkStart w:id="3" w:name="_Toc191542163"/>
                      <w:proofErr w:type="spellStart"/>
                      <w:r w:rsidR="00D01C19">
                        <w:rPr>
                          <w:rStyle w:val="Overskrift1Tegn"/>
                          <w:b/>
                          <w:bCs/>
                        </w:rPr>
                        <w:t>Dok</w:t>
                      </w:r>
                      <w:proofErr w:type="spellEnd"/>
                      <w:r w:rsidR="00D01C19">
                        <w:rPr>
                          <w:rStyle w:val="Overskrift1Tegn"/>
                          <w:b/>
                          <w:bCs/>
                        </w:rPr>
                        <w:t>. 1</w:t>
                      </w:r>
                      <w:bookmarkEnd w:id="2"/>
                      <w:r w:rsidR="00CB65B2">
                        <w:rPr>
                          <w:rStyle w:val="Overskrift1Tegn"/>
                          <w:b/>
                          <w:bCs/>
                        </w:rPr>
                        <w:t>10</w:t>
                      </w:r>
                      <w:r w:rsidR="006A77A9">
                        <w:rPr>
                          <w:rStyle w:val="Overskrift1Tegn"/>
                          <w:b/>
                          <w:bCs/>
                        </w:rPr>
                        <w:t>5</w:t>
                      </w:r>
                      <w:r w:rsidR="00CB65B2">
                        <w:rPr>
                          <w:rStyle w:val="Overskrift1Tegn"/>
                          <w:b/>
                          <w:bCs/>
                        </w:rPr>
                        <w:t xml:space="preserve"> Seriøsitetskrav</w:t>
                      </w:r>
                      <w:bookmarkEnd w:id="3"/>
                    </w:p>
                    <w:p w14:paraId="70CEF776" w14:textId="77777777" w:rsidR="00B906DF" w:rsidRDefault="00B906DF" w:rsidP="00B906DF"/>
                    <w:p w14:paraId="28D69FA3" w14:textId="79FC3C45" w:rsidR="00B906DF" w:rsidRPr="00B906DF" w:rsidRDefault="005240FE" w:rsidP="00B906DF">
                      <w:r>
                        <w:t>08.06.26</w:t>
                      </w:r>
                    </w:p>
                    <w:p w14:paraId="6CA92C87" w14:textId="77777777" w:rsidR="00985B47" w:rsidRPr="00137D98" w:rsidRDefault="00985B47">
                      <w:r w:rsidRPr="00137D98">
                        <w:rPr>
                          <w:noProof/>
                        </w:rPr>
                        <w:drawing>
                          <wp:inline distT="0" distB="0" distL="0" distR="0" wp14:anchorId="684983E9" wp14:editId="6756691E">
                            <wp:extent cx="539750" cy="135255"/>
                            <wp:effectExtent l="0" t="0" r="0" b="0"/>
                            <wp:docPr id="1920499693" name="Graphic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7052210" name="Graphic 5"/>
                                    <pic:cNvPicPr>
                                      <a:picLocks noChangeAspect="1"/>
                                    </pic:cNvPicPr>
                                  </pic:nvPicPr>
                                  <pic:blipFill>
                                    <a:blip r:embed="rId11">
                                      <a:extLst>
                                        <a:ext uri="{96DAC541-7B7A-43D3-8B79-37D633B846F1}">
                                          <asvg:svgBlip xmlns:asvg="http://schemas.microsoft.com/office/drawing/2016/SVG/main" r:embed="rId12"/>
                                        </a:ext>
                                      </a:extLst>
                                    </a:blip>
                                    <a:stretch>
                                      <a:fillRect/>
                                    </a:stretch>
                                  </pic:blipFill>
                                  <pic:spPr>
                                    <a:xfrm>
                                      <a:off x="0" y="0"/>
                                      <a:ext cx="539750" cy="135255"/>
                                    </a:xfrm>
                                    <a:prstGeom prst="rect">
                                      <a:avLst/>
                                    </a:prstGeom>
                                  </pic:spPr>
                                </pic:pic>
                              </a:graphicData>
                            </a:graphic>
                          </wp:inline>
                        </w:drawing>
                      </w:r>
                    </w:p>
                  </w:txbxContent>
                </v:textbox>
                <w10:wrap anchorx="margin" anchory="page"/>
              </v:shape>
            </w:pict>
          </mc:Fallback>
        </mc:AlternateContent>
      </w:r>
      <w:r w:rsidR="00EB2374" w:rsidRPr="00137D98">
        <w:rPr>
          <w:noProof/>
        </w:rPr>
        <mc:AlternateContent>
          <mc:Choice Requires="wps">
            <w:drawing>
              <wp:anchor distT="0" distB="0" distL="114300" distR="114300" simplePos="0" relativeHeight="251658244" behindDoc="0" locked="0" layoutInCell="1" allowOverlap="1" wp14:anchorId="3CD3C633" wp14:editId="23677270">
                <wp:simplePos x="0" y="0"/>
                <wp:positionH relativeFrom="margin">
                  <wp:posOffset>43814</wp:posOffset>
                </wp:positionH>
                <wp:positionV relativeFrom="margin">
                  <wp:posOffset>-1294342</wp:posOffset>
                </wp:positionV>
                <wp:extent cx="4529667" cy="745067"/>
                <wp:effectExtent l="0" t="0" r="0" b="0"/>
                <wp:wrapNone/>
                <wp:docPr id="1618004236" name="Text Box 1"/>
                <wp:cNvGraphicFramePr/>
                <a:graphic xmlns:a="http://schemas.openxmlformats.org/drawingml/2006/main">
                  <a:graphicData uri="http://schemas.microsoft.com/office/word/2010/wordprocessingShape">
                    <wps:wsp>
                      <wps:cNvSpPr txBox="1"/>
                      <wps:spPr>
                        <a:xfrm>
                          <a:off x="0" y="0"/>
                          <a:ext cx="4529667" cy="745067"/>
                        </a:xfrm>
                        <a:prstGeom prst="rect">
                          <a:avLst/>
                        </a:prstGeom>
                        <a:noFill/>
                        <a:ln w="6350">
                          <a:noFill/>
                        </a:ln>
                      </wps:spPr>
                      <wps:txbx>
                        <w:txbxContent>
                          <w:p w14:paraId="3AC92119" w14:textId="77777777" w:rsidR="00985B47" w:rsidRPr="00137D98" w:rsidRDefault="00985B47" w:rsidP="00275CC9">
                            <w:pPr>
                              <w:pStyle w:val="Tittel"/>
                            </w:pPr>
                            <w:r w:rsidRPr="00137D98">
                              <w:rPr>
                                <w:noProof/>
                              </w:rPr>
                              <w:drawing>
                                <wp:inline distT="0" distB="0" distL="0" distR="0" wp14:anchorId="18E5F57D" wp14:editId="490771AF">
                                  <wp:extent cx="1988766" cy="584200"/>
                                  <wp:effectExtent l="0" t="0" r="5715" b="0"/>
                                  <wp:docPr id="1477175861"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2333441" name="Graphic 1622333441"/>
                                          <pic:cNvPicPr/>
                                        </pic:nvPicPr>
                                        <pic:blipFill>
                                          <a:blip r:embed="rId13">
                                            <a:extLst>
                                              <a:ext uri="{96DAC541-7B7A-43D3-8B79-37D633B846F1}">
                                                <asvg:svgBlip xmlns:asvg="http://schemas.microsoft.com/office/drawing/2016/SVG/main" r:embed="rId14"/>
                                              </a:ext>
                                            </a:extLst>
                                          </a:blip>
                                          <a:stretch>
                                            <a:fillRect/>
                                          </a:stretch>
                                        </pic:blipFill>
                                        <pic:spPr>
                                          <a:xfrm>
                                            <a:off x="0" y="0"/>
                                            <a:ext cx="1988766" cy="584200"/>
                                          </a:xfrm>
                                          <a:prstGeom prst="rect">
                                            <a:avLst/>
                                          </a:prstGeom>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CD3C633" id="_x0000_s1027" type="#_x0000_t202" style="position:absolute;margin-left:3.45pt;margin-top:-101.9pt;width:356.65pt;height:58.65pt;z-index:25165824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" filled="f" stroked="f" strokeweight=".5pt">
                <v:textbox>
                  <w:txbxContent>
                    <w:p w14:paraId="3AC92119" w14:textId="77777777" w:rsidR="00985B47" w:rsidRPr="00137D98" w:rsidRDefault="00985B47" w:rsidP="00275CC9">
                      <w:pPr>
                        <w:pStyle w:val="Tittel"/>
                      </w:pPr>
                      <w:r w:rsidRPr="00137D98">
                        <w:rPr>
                          <w:noProof/>
                        </w:rPr>
                        <w:drawing>
                          <wp:inline distT="0" distB="0" distL="0" distR="0" wp14:anchorId="18E5F57D" wp14:editId="490771AF">
                            <wp:extent cx="1988766" cy="584200"/>
                            <wp:effectExtent l="0" t="0" r="5715" b="0"/>
                            <wp:docPr id="1477175861"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2333441" name="Graphic 1622333441"/>
                                    <pic:cNvPicPr/>
                                  </pic:nvPicPr>
                                  <pic:blipFill>
                                    <a:blip r:embed="rId15">
                                      <a:extLst>
                                        <a:ext uri="{96DAC541-7B7A-43D3-8B79-37D633B846F1}">
                                          <asvg:svgBlip xmlns:asvg="http://schemas.microsoft.com/office/drawing/2016/SVG/main" r:embed="rId16"/>
                                        </a:ext>
                                      </a:extLst>
                                    </a:blip>
                                    <a:stretch>
                                      <a:fillRect/>
                                    </a:stretch>
                                  </pic:blipFill>
                                  <pic:spPr>
                                    <a:xfrm>
                                      <a:off x="0" y="0"/>
                                      <a:ext cx="1988766" cy="584200"/>
                                    </a:xfrm>
                                    <a:prstGeom prst="rect">
                                      <a:avLst/>
                                    </a:prstGeom>
                                  </pic:spPr>
                                </pic:pic>
                              </a:graphicData>
                            </a:graphic>
                          </wp:inline>
                        </w:drawing>
                      </w:r>
                    </w:p>
                  </w:txbxContent>
                </v:textbox>
                <w10:wrap anchorx="margin" anchory="margin"/>
              </v:shape>
            </w:pict>
          </mc:Fallback>
        </mc:AlternateContent>
      </w:r>
      <w:r w:rsidR="00275CC9" w:rsidRPr="00137D98">
        <w:rPr>
          <w:noProof/>
        </w:rPr>
        <mc:AlternateContent>
          <mc:Choice Requires="wps">
            <w:drawing>
              <wp:anchor distT="0" distB="0" distL="114300" distR="114300" simplePos="0" relativeHeight="251658240" behindDoc="0" locked="0" layoutInCell="1" allowOverlap="1" wp14:anchorId="529DF958" wp14:editId="117389D3">
                <wp:simplePos x="0" y="0"/>
                <wp:positionH relativeFrom="margin">
                  <wp:align>right</wp:align>
                </wp:positionH>
                <wp:positionV relativeFrom="page">
                  <wp:posOffset>1611086</wp:posOffset>
                </wp:positionV>
                <wp:extent cx="6451600" cy="2198914"/>
                <wp:effectExtent l="0" t="0" r="0" b="0"/>
                <wp:wrapNone/>
                <wp:docPr id="332553836" name="Text Box 1"/>
                <wp:cNvGraphicFramePr/>
                <a:graphic xmlns:a="http://schemas.openxmlformats.org/drawingml/2006/main">
                  <a:graphicData uri="http://schemas.microsoft.com/office/word/2010/wordprocessingShape">
                    <wps:wsp>
                      <wps:cNvSpPr txBox="1"/>
                      <wps:spPr>
                        <a:xfrm>
                          <a:off x="0" y="0"/>
                          <a:ext cx="6451600" cy="2198914"/>
                        </a:xfrm>
                        <a:prstGeom prst="rect">
                          <a:avLst/>
                        </a:prstGeom>
                        <a:noFill/>
                        <a:ln w="6350">
                          <a:noFill/>
                        </a:ln>
                      </wps:spPr>
                      <wps:txbx>
                        <w:txbxContent>
                          <w:p w14:paraId="293225E0" w14:textId="77777777" w:rsidR="00940CF4" w:rsidRPr="00137D98" w:rsidRDefault="00940CF4" w:rsidP="007053CE">
                            <w:pPr>
                              <w:pStyle w:val="Tittel"/>
                            </w:pPr>
                            <w:r w:rsidRPr="00137D98">
                              <w:t>Dette er en tittel</w:t>
                            </w:r>
                            <w:r w:rsidR="00275CC9" w:rsidRPr="00137D98">
                              <w:t xml:space="preserve"> </w:t>
                            </w:r>
                            <w:r w:rsidRPr="00137D98">
                              <w:br/>
                            </w:r>
                            <w:r w:rsidRPr="00137D98">
                              <w:rPr>
                                <w:rStyle w:val="Overskrift1Tegn"/>
                                <w:b/>
                                <w:bCs/>
                              </w:rPr>
                              <w:t>Undertittel</w:t>
                            </w:r>
                          </w:p>
                          <w:p w14:paraId="03E3D553" w14:textId="77777777" w:rsidR="00940CF4" w:rsidRPr="00137D98" w:rsidRDefault="00940CF4">
                            <w:r w:rsidRPr="00137D98">
                              <w:rPr>
                                <w:noProof/>
                              </w:rPr>
                              <w:drawing>
                                <wp:inline distT="0" distB="0" distL="0" distR="0" wp14:anchorId="3DA12609" wp14:editId="6A3CEA7A">
                                  <wp:extent cx="539750" cy="135255"/>
                                  <wp:effectExtent l="0" t="0" r="0" b="0"/>
                                  <wp:docPr id="1657052210" name="Graphic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7052210" name="Graphic 5"/>
                                          <pic:cNvPicPr>
                                            <a:picLocks noChangeAspect="1"/>
                                          </pic:cNvPicPr>
                                        </pic:nvPicPr>
                                        <pic:blipFill>
                                          <a:blip r:embed="rId11">
                                            <a:extLst>
                                              <a:ext uri="{96DAC541-7B7A-43D3-8B79-37D633B846F1}">
                                                <asvg:svgBlip xmlns:asvg="http://schemas.microsoft.com/office/drawing/2016/SVG/main" r:embed="rId12"/>
                                              </a:ext>
                                            </a:extLst>
                                          </a:blip>
                                          <a:stretch>
                                            <a:fillRect/>
                                          </a:stretch>
                                        </pic:blipFill>
                                        <pic:spPr>
                                          <a:xfrm>
                                            <a:off x="0" y="0"/>
                                            <a:ext cx="539750" cy="135255"/>
                                          </a:xfrm>
                                          <a:prstGeom prst="rect">
                                            <a:avLst/>
                                          </a:prstGeom>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29DF958" id="_x0000_s1028" type="#_x0000_t202" style="position:absolute;margin-left:456.8pt;margin-top:126.85pt;width:508pt;height:173.15pt;z-index:251658240;visibility:visible;mso-wrap-style:square;mso-width-percent:0;mso-height-percent:0;mso-wrap-distance-left:9pt;mso-wrap-distance-top:0;mso-wrap-distance-right:9pt;mso-wrap-distance-bottom:0;mso-position-horizontal:righ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" filled="f" stroked="f" strokeweight=".5pt">
                <v:textbox>
                  <w:txbxContent>
                    <w:p w14:paraId="293225E0" w14:textId="77777777" w:rsidR="00940CF4" w:rsidRPr="00137D98" w:rsidRDefault="00940CF4" w:rsidP="007053CE">
                      <w:pPr>
                        <w:pStyle w:val="Tittel"/>
                      </w:pPr>
                      <w:r w:rsidRPr="00137D98">
                        <w:t>Dette er en tittel</w:t>
                      </w:r>
                      <w:r w:rsidR="00275CC9" w:rsidRPr="00137D98">
                        <w:t xml:space="preserve"> </w:t>
                      </w:r>
                      <w:r w:rsidRPr="00137D98">
                        <w:br/>
                      </w:r>
                      <w:r w:rsidRPr="00137D98">
                        <w:rPr>
                          <w:rStyle w:val="Overskrift1Tegn"/>
                          <w:b/>
                          <w:bCs/>
                        </w:rPr>
                        <w:t>Undertittel</w:t>
                      </w:r>
                    </w:p>
                    <w:p w14:paraId="03E3D553" w14:textId="77777777" w:rsidR="00940CF4" w:rsidRPr="00137D98" w:rsidRDefault="00940CF4">
                      <w:r w:rsidRPr="00137D98">
                        <w:rPr>
                          <w:noProof/>
                        </w:rPr>
                        <w:drawing>
                          <wp:inline distT="0" distB="0" distL="0" distR="0" wp14:anchorId="3DA12609" wp14:editId="6A3CEA7A">
                            <wp:extent cx="539750" cy="135255"/>
                            <wp:effectExtent l="0" t="0" r="0" b="0"/>
                            <wp:docPr id="1657052210" name="Graphic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7052210" name="Graphic 5"/>
                                    <pic:cNvPicPr>
                                      <a:picLocks noChangeAspect="1"/>
                                    </pic:cNvPicPr>
                                  </pic:nvPicPr>
                                  <pic:blipFill>
                                    <a:blip r:embed="rId17">
                                      <a:extLst>
                                        <a:ext uri="{96DAC541-7B7A-43D3-8B79-37D633B846F1}">
                                          <asvg:svgBlip xmlns:asvg="http://schemas.microsoft.com/office/drawing/2016/SVG/main" r:embed="rId18"/>
                                        </a:ext>
                                      </a:extLst>
                                    </a:blip>
                                    <a:stretch>
                                      <a:fillRect/>
                                    </a:stretch>
                                  </pic:blipFill>
                                  <pic:spPr>
                                    <a:xfrm>
                                      <a:off x="0" y="0"/>
                                      <a:ext cx="539750" cy="135255"/>
                                    </a:xfrm>
                                    <a:prstGeom prst="rect">
                                      <a:avLst/>
                                    </a:prstGeom>
                                  </pic:spPr>
                                </pic:pic>
                              </a:graphicData>
                            </a:graphic>
                          </wp:inline>
                        </w:drawing>
                      </w:r>
                    </w:p>
                  </w:txbxContent>
                </v:textbox>
                <w10:wrap anchorx="margin" anchory="page"/>
              </v:shape>
            </w:pict>
          </mc:Fallback>
        </mc:AlternateContent>
      </w:r>
      <w:r w:rsidR="00275CC9" w:rsidRPr="00137D98">
        <w:rPr>
          <w:noProof/>
        </w:rPr>
        <mc:AlternateContent>
          <mc:Choice Requires="wps">
            <w:drawing>
              <wp:anchor distT="0" distB="0" distL="114300" distR="114300" simplePos="0" relativeHeight="251658241" behindDoc="0" locked="0" layoutInCell="1" allowOverlap="1" wp14:anchorId="187B29DD" wp14:editId="4801BE54">
                <wp:simplePos x="0" y="0"/>
                <wp:positionH relativeFrom="margin">
                  <wp:posOffset>43180</wp:posOffset>
                </wp:positionH>
                <wp:positionV relativeFrom="margin">
                  <wp:posOffset>-1296761</wp:posOffset>
                </wp:positionV>
                <wp:extent cx="2255520" cy="670560"/>
                <wp:effectExtent l="0" t="0" r="0" b="0"/>
                <wp:wrapNone/>
                <wp:docPr id="841141433" name="Text Box 1"/>
                <wp:cNvGraphicFramePr/>
                <a:graphic xmlns:a="http://schemas.openxmlformats.org/drawingml/2006/main">
                  <a:graphicData uri="http://schemas.microsoft.com/office/word/2010/wordprocessingShape">
                    <wps:wsp>
                      <wps:cNvSpPr txBox="1"/>
                      <wps:spPr>
                        <a:xfrm>
                          <a:off x="0" y="0"/>
                          <a:ext cx="2255520" cy="670560"/>
                        </a:xfrm>
                        <a:prstGeom prst="rect">
                          <a:avLst/>
                        </a:prstGeom>
                        <a:noFill/>
                        <a:ln w="6350">
                          <a:noFill/>
                        </a:ln>
                      </wps:spPr>
                      <wps:txbx>
                        <w:txbxContent>
                          <w:p w14:paraId="5C0C011D" w14:textId="77777777" w:rsidR="00275CC9" w:rsidRPr="00137D98" w:rsidRDefault="00275CC9" w:rsidP="00275CC9">
                            <w:pPr>
                              <w:pStyle w:val="Tittel"/>
                            </w:pPr>
                            <w:r w:rsidRPr="00137D98">
                              <w:rPr>
                                <w:noProof/>
                              </w:rPr>
                              <w:drawing>
                                <wp:inline distT="0" distB="0" distL="0" distR="0" wp14:anchorId="3DFC47E7" wp14:editId="125F2CE2">
                                  <wp:extent cx="1988766" cy="584200"/>
                                  <wp:effectExtent l="0" t="0" r="5715" b="0"/>
                                  <wp:docPr id="497758129"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2333441" name="Graphic 1622333441"/>
                                          <pic:cNvPicPr/>
                                        </pic:nvPicPr>
                                        <pic:blipFill>
                                          <a:blip r:embed="rId13">
                                            <a:extLst>
                                              <a:ext uri="{96DAC541-7B7A-43D3-8B79-37D633B846F1}">
                                                <asvg:svgBlip xmlns:asvg="http://schemas.microsoft.com/office/drawing/2016/SVG/main" r:embed="rId14"/>
                                              </a:ext>
                                            </a:extLst>
                                          </a:blip>
                                          <a:stretch>
                                            <a:fillRect/>
                                          </a:stretch>
                                        </pic:blipFill>
                                        <pic:spPr>
                                          <a:xfrm>
                                            <a:off x="0" y="0"/>
                                            <a:ext cx="1988766" cy="584200"/>
                                          </a:xfrm>
                                          <a:prstGeom prst="rect">
                                            <a:avLst/>
                                          </a:prstGeom>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87B29DD" id="_x0000_s1029" type="#_x0000_t202" style="position:absolute;margin-left:3.4pt;margin-top:-102.1pt;width:177.6pt;height:52.8pt;z-index:251658241;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" filled="f" stroked="f" strokeweight=".5pt">
                <v:textbox>
                  <w:txbxContent>
                    <w:p w14:paraId="5C0C011D" w14:textId="77777777" w:rsidR="00275CC9" w:rsidRPr="00137D98" w:rsidRDefault="00275CC9" w:rsidP="00275CC9">
                      <w:pPr>
                        <w:pStyle w:val="Tittel"/>
                      </w:pPr>
                      <w:r w:rsidRPr="00137D98">
                        <w:rPr>
                          <w:noProof/>
                        </w:rPr>
                        <w:drawing>
                          <wp:inline distT="0" distB="0" distL="0" distR="0" wp14:anchorId="3DFC47E7" wp14:editId="125F2CE2">
                            <wp:extent cx="1988766" cy="584200"/>
                            <wp:effectExtent l="0" t="0" r="5715" b="0"/>
                            <wp:docPr id="497758129"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2333441" name="Graphic 1622333441"/>
                                    <pic:cNvPicPr/>
                                  </pic:nvPicPr>
                                  <pic:blipFill>
                                    <a:blip r:embed="rId15">
                                      <a:extLst>
                                        <a:ext uri="{96DAC541-7B7A-43D3-8B79-37D633B846F1}">
                                          <asvg:svgBlip xmlns:asvg="http://schemas.microsoft.com/office/drawing/2016/SVG/main" r:embed="rId16"/>
                                        </a:ext>
                                      </a:extLst>
                                    </a:blip>
                                    <a:stretch>
                                      <a:fillRect/>
                                    </a:stretch>
                                  </pic:blipFill>
                                  <pic:spPr>
                                    <a:xfrm>
                                      <a:off x="0" y="0"/>
                                      <a:ext cx="1988766" cy="584200"/>
                                    </a:xfrm>
                                    <a:prstGeom prst="rect">
                                      <a:avLst/>
                                    </a:prstGeom>
                                  </pic:spPr>
                                </pic:pic>
                              </a:graphicData>
                            </a:graphic>
                          </wp:inline>
                        </w:drawing>
                      </w:r>
                    </w:p>
                  </w:txbxContent>
                </v:textbox>
                <w10:wrap anchorx="margin" anchory="margin"/>
              </v:shape>
            </w:pict>
          </mc:Fallback>
        </mc:AlternateContent>
      </w:r>
    </w:p>
    <w:p w14:paraId="561AF596" w14:textId="4F773046" w:rsidR="00985B47" w:rsidRPr="00137D98" w:rsidRDefault="00985B47"/>
    <w:sdt>
      <w:sdtPr>
        <w:id w:val="415674000"/>
        <w:docPartObj>
          <w:docPartGallery w:val="Cover Pages"/>
          <w:docPartUnique/>
        </w:docPartObj>
      </w:sdtPr>
      <w:sdtEndPr/>
      <w:sdtContent>
        <w:p w14:paraId="634C5F5F" w14:textId="7529AD0F" w:rsidR="00985B47" w:rsidRPr="00137D98" w:rsidRDefault="004D671E" w:rsidP="005D7E28">
          <w:sdt>
            <w:sdtPr>
              <w:rPr>
                <w:noProof/>
              </w:rPr>
              <w:id w:val="1062986986"/>
              <w:picture/>
            </w:sdtPr>
            <w:sdtEndPr/>
            <w:sdtContent/>
          </w:sdt>
          <w:r w:rsidR="00985B47" w:rsidRPr="00137D98">
            <w:rPr>
              <w:noProof/>
            </w:rPr>
            <mc:AlternateContent>
              <mc:Choice Requires="wps">
                <w:drawing>
                  <wp:anchor distT="0" distB="0" distL="114300" distR="114300" simplePos="0" relativeHeight="251658242" behindDoc="0" locked="1" layoutInCell="1" allowOverlap="1" wp14:anchorId="150BC116" wp14:editId="7EFB20E3">
                    <wp:simplePos x="0" y="0"/>
                    <wp:positionH relativeFrom="page">
                      <wp:align>left</wp:align>
                    </wp:positionH>
                    <wp:positionV relativeFrom="page">
                      <wp:posOffset>15240</wp:posOffset>
                    </wp:positionV>
                    <wp:extent cx="7581265" cy="4276725"/>
                    <wp:effectExtent l="0" t="0" r="19685" b="28575"/>
                    <wp:wrapNone/>
                    <wp:docPr id="168025451" name="Flowchart: Document 1"/>
                    <wp:cNvGraphicFramePr/>
                    <a:graphic xmlns:a="http://schemas.openxmlformats.org/drawingml/2006/main">
                      <a:graphicData uri="http://schemas.microsoft.com/office/word/2010/wordprocessingShape">
                        <wps:wsp>
                          <wps:cNvSpPr/>
                          <wps:spPr>
                            <a:xfrm>
                              <a:off x="0" y="0"/>
                              <a:ext cx="7581265" cy="4276725"/>
                            </a:xfrm>
                            <a:custGeom>
                              <a:avLst/>
                              <a:gdLst>
                                <a:gd name="connsiteX0" fmla="*/ 0 w 21600"/>
                                <a:gd name="connsiteY0" fmla="*/ 0 h 21600"/>
                                <a:gd name="connsiteX1" fmla="*/ 21600 w 21600"/>
                                <a:gd name="connsiteY1" fmla="*/ 0 h 21600"/>
                                <a:gd name="connsiteX2" fmla="*/ 21600 w 21600"/>
                                <a:gd name="connsiteY2" fmla="*/ 17322 h 21600"/>
                                <a:gd name="connsiteX3" fmla="*/ 0 w 21600"/>
                                <a:gd name="connsiteY3" fmla="*/ 20172 h 21600"/>
                                <a:gd name="connsiteX4" fmla="*/ 0 w 21600"/>
                                <a:gd name="connsiteY4" fmla="*/ 0 h 21600"/>
                                <a:gd name="connsiteX0" fmla="*/ 0 w 21600"/>
                                <a:gd name="connsiteY0" fmla="*/ 0 h 17397"/>
                                <a:gd name="connsiteX1" fmla="*/ 21600 w 21600"/>
                                <a:gd name="connsiteY1" fmla="*/ 0 h 17397"/>
                                <a:gd name="connsiteX2" fmla="*/ 21600 w 21600"/>
                                <a:gd name="connsiteY2" fmla="*/ 17322 h 17397"/>
                                <a:gd name="connsiteX3" fmla="*/ 88 w 21600"/>
                                <a:gd name="connsiteY3" fmla="*/ 14391 h 17397"/>
                                <a:gd name="connsiteX4" fmla="*/ 0 w 21600"/>
                                <a:gd name="connsiteY4" fmla="*/ 0 h 17397"/>
                                <a:gd name="connsiteX0" fmla="*/ 0 w 21600"/>
                                <a:gd name="connsiteY0" fmla="*/ 0 h 20838"/>
                                <a:gd name="connsiteX1" fmla="*/ 21600 w 21600"/>
                                <a:gd name="connsiteY1" fmla="*/ 0 h 20838"/>
                                <a:gd name="connsiteX2" fmla="*/ 21600 w 21600"/>
                                <a:gd name="connsiteY2" fmla="*/ 17322 h 20838"/>
                                <a:gd name="connsiteX3" fmla="*/ 44 w 21600"/>
                                <a:gd name="connsiteY3" fmla="*/ 19611 h 20838"/>
                                <a:gd name="connsiteX4" fmla="*/ 0 w 21600"/>
                                <a:gd name="connsiteY4" fmla="*/ 0 h 20838"/>
                                <a:gd name="connsiteX0" fmla="*/ 0 w 21600"/>
                                <a:gd name="connsiteY0" fmla="*/ 0 h 19611"/>
                                <a:gd name="connsiteX1" fmla="*/ 21600 w 21600"/>
                                <a:gd name="connsiteY1" fmla="*/ 0 h 19611"/>
                                <a:gd name="connsiteX2" fmla="*/ 21600 w 21600"/>
                                <a:gd name="connsiteY2" fmla="*/ 17322 h 19611"/>
                                <a:gd name="connsiteX3" fmla="*/ 44 w 21600"/>
                                <a:gd name="connsiteY3" fmla="*/ 19611 h 19611"/>
                                <a:gd name="connsiteX4" fmla="*/ 0 w 21600"/>
                                <a:gd name="connsiteY4" fmla="*/ 0 h 19611"/>
                                <a:gd name="connsiteX0" fmla="*/ 0 w 21700"/>
                                <a:gd name="connsiteY0" fmla="*/ 0 h 22031"/>
                                <a:gd name="connsiteX1" fmla="*/ 21600 w 21700"/>
                                <a:gd name="connsiteY1" fmla="*/ 0 h 22031"/>
                                <a:gd name="connsiteX2" fmla="*/ 21700 w 21700"/>
                                <a:gd name="connsiteY2" fmla="*/ 22031 h 22031"/>
                                <a:gd name="connsiteX3" fmla="*/ 44 w 21700"/>
                                <a:gd name="connsiteY3" fmla="*/ 19611 h 22031"/>
                                <a:gd name="connsiteX4" fmla="*/ 0 w 21700"/>
                                <a:gd name="connsiteY4" fmla="*/ 0 h 22031"/>
                                <a:gd name="connsiteX0" fmla="*/ 40 w 21740"/>
                                <a:gd name="connsiteY0" fmla="*/ 0 h 22031"/>
                                <a:gd name="connsiteX1" fmla="*/ 21640 w 21740"/>
                                <a:gd name="connsiteY1" fmla="*/ 0 h 22031"/>
                                <a:gd name="connsiteX2" fmla="*/ 21740 w 21740"/>
                                <a:gd name="connsiteY2" fmla="*/ 22031 h 22031"/>
                                <a:gd name="connsiteX3" fmla="*/ 5 w 21740"/>
                                <a:gd name="connsiteY3" fmla="*/ 19611 h 22031"/>
                                <a:gd name="connsiteX4" fmla="*/ 40 w 21740"/>
                                <a:gd name="connsiteY4" fmla="*/ 0 h 22031"/>
                                <a:gd name="connsiteX0" fmla="*/ 40 w 21740"/>
                                <a:gd name="connsiteY0" fmla="*/ 0 h 22031"/>
                                <a:gd name="connsiteX1" fmla="*/ 21640 w 21740"/>
                                <a:gd name="connsiteY1" fmla="*/ 0 h 22031"/>
                                <a:gd name="connsiteX2" fmla="*/ 21740 w 21740"/>
                                <a:gd name="connsiteY2" fmla="*/ 22031 h 22031"/>
                                <a:gd name="connsiteX3" fmla="*/ 5 w 21740"/>
                                <a:gd name="connsiteY3" fmla="*/ 19611 h 22031"/>
                                <a:gd name="connsiteX4" fmla="*/ 40 w 21740"/>
                                <a:gd name="connsiteY4" fmla="*/ 0 h 22031"/>
                                <a:gd name="connsiteX0" fmla="*/ 40 w 21740"/>
                                <a:gd name="connsiteY0" fmla="*/ 0 h 22275"/>
                                <a:gd name="connsiteX1" fmla="*/ 21640 w 21740"/>
                                <a:gd name="connsiteY1" fmla="*/ 0 h 22275"/>
                                <a:gd name="connsiteX2" fmla="*/ 21740 w 21740"/>
                                <a:gd name="connsiteY2" fmla="*/ 22031 h 22275"/>
                                <a:gd name="connsiteX3" fmla="*/ 5 w 21740"/>
                                <a:gd name="connsiteY3" fmla="*/ 19611 h 22275"/>
                                <a:gd name="connsiteX4" fmla="*/ 40 w 21740"/>
                                <a:gd name="connsiteY4" fmla="*/ 0 h 22275"/>
                                <a:gd name="connsiteX0" fmla="*/ 40 w 21649"/>
                                <a:gd name="connsiteY0" fmla="*/ 0 h 22061"/>
                                <a:gd name="connsiteX1" fmla="*/ 21640 w 21649"/>
                                <a:gd name="connsiteY1" fmla="*/ 0 h 22061"/>
                                <a:gd name="connsiteX2" fmla="*/ 21641 w 21649"/>
                                <a:gd name="connsiteY2" fmla="*/ 21812 h 22061"/>
                                <a:gd name="connsiteX3" fmla="*/ 5 w 21649"/>
                                <a:gd name="connsiteY3" fmla="*/ 19611 h 22061"/>
                                <a:gd name="connsiteX4" fmla="*/ 40 w 21649"/>
                                <a:gd name="connsiteY4" fmla="*/ 0 h 22061"/>
                                <a:gd name="connsiteX0" fmla="*/ 40 w 21645"/>
                                <a:gd name="connsiteY0" fmla="*/ 0 h 22305"/>
                                <a:gd name="connsiteX1" fmla="*/ 21640 w 21645"/>
                                <a:gd name="connsiteY1" fmla="*/ 0 h 22305"/>
                                <a:gd name="connsiteX2" fmla="*/ 21582 w 21645"/>
                                <a:gd name="connsiteY2" fmla="*/ 22061 h 22305"/>
                                <a:gd name="connsiteX3" fmla="*/ 5 w 21645"/>
                                <a:gd name="connsiteY3" fmla="*/ 19611 h 22305"/>
                                <a:gd name="connsiteX4" fmla="*/ 40 w 21645"/>
                                <a:gd name="connsiteY4" fmla="*/ 0 h 22305"/>
                                <a:gd name="connsiteX0" fmla="*/ 40 w 21645"/>
                                <a:gd name="connsiteY0" fmla="*/ 0 h 22065"/>
                                <a:gd name="connsiteX1" fmla="*/ 21640 w 21645"/>
                                <a:gd name="connsiteY1" fmla="*/ 0 h 22065"/>
                                <a:gd name="connsiteX2" fmla="*/ 21582 w 21645"/>
                                <a:gd name="connsiteY2" fmla="*/ 22061 h 22065"/>
                                <a:gd name="connsiteX3" fmla="*/ 5 w 21645"/>
                                <a:gd name="connsiteY3" fmla="*/ 19611 h 22065"/>
                                <a:gd name="connsiteX4" fmla="*/ 40 w 21645"/>
                                <a:gd name="connsiteY4" fmla="*/ 0 h 22065"/>
                                <a:gd name="connsiteX0" fmla="*/ 40 w 21645"/>
                                <a:gd name="connsiteY0" fmla="*/ 0 h 22230"/>
                                <a:gd name="connsiteX1" fmla="*/ 21640 w 21645"/>
                                <a:gd name="connsiteY1" fmla="*/ 0 h 22230"/>
                                <a:gd name="connsiteX2" fmla="*/ 21582 w 21645"/>
                                <a:gd name="connsiteY2" fmla="*/ 22061 h 22230"/>
                                <a:gd name="connsiteX3" fmla="*/ 5 w 21645"/>
                                <a:gd name="connsiteY3" fmla="*/ 19611 h 22230"/>
                                <a:gd name="connsiteX4" fmla="*/ 40 w 21645"/>
                                <a:gd name="connsiteY4" fmla="*/ 0 h 22230"/>
                                <a:gd name="connsiteX0" fmla="*/ 40 w 21645"/>
                                <a:gd name="connsiteY0" fmla="*/ 0 h 22228"/>
                                <a:gd name="connsiteX1" fmla="*/ 21640 w 21645"/>
                                <a:gd name="connsiteY1" fmla="*/ 0 h 22228"/>
                                <a:gd name="connsiteX2" fmla="*/ 21582 w 21645"/>
                                <a:gd name="connsiteY2" fmla="*/ 22061 h 22228"/>
                                <a:gd name="connsiteX3" fmla="*/ 5 w 21645"/>
                                <a:gd name="connsiteY3" fmla="*/ 19611 h 22228"/>
                                <a:gd name="connsiteX4" fmla="*/ 40 w 21645"/>
                                <a:gd name="connsiteY4" fmla="*/ 0 h 22228"/>
                                <a:gd name="connsiteX0" fmla="*/ 40 w 21645"/>
                                <a:gd name="connsiteY0" fmla="*/ 0 h 22219"/>
                                <a:gd name="connsiteX1" fmla="*/ 21640 w 21645"/>
                                <a:gd name="connsiteY1" fmla="*/ 0 h 22219"/>
                                <a:gd name="connsiteX2" fmla="*/ 21582 w 21645"/>
                                <a:gd name="connsiteY2" fmla="*/ 22061 h 22219"/>
                                <a:gd name="connsiteX3" fmla="*/ 5 w 21645"/>
                                <a:gd name="connsiteY3" fmla="*/ 19611 h 22219"/>
                                <a:gd name="connsiteX4" fmla="*/ 40 w 21645"/>
                                <a:gd name="connsiteY4" fmla="*/ 0 h 22219"/>
                                <a:gd name="connsiteX0" fmla="*/ 40 w 21645"/>
                                <a:gd name="connsiteY0" fmla="*/ 0 h 22209"/>
                                <a:gd name="connsiteX1" fmla="*/ 21640 w 21645"/>
                                <a:gd name="connsiteY1" fmla="*/ 0 h 22209"/>
                                <a:gd name="connsiteX2" fmla="*/ 21582 w 21645"/>
                                <a:gd name="connsiteY2" fmla="*/ 22061 h 22209"/>
                                <a:gd name="connsiteX3" fmla="*/ 5 w 21645"/>
                                <a:gd name="connsiteY3" fmla="*/ 19611 h 22209"/>
                                <a:gd name="connsiteX4" fmla="*/ 40 w 21645"/>
                                <a:gd name="connsiteY4" fmla="*/ 0 h 22209"/>
                                <a:gd name="connsiteX0" fmla="*/ 40 w 21645"/>
                                <a:gd name="connsiteY0" fmla="*/ 0 h 22221"/>
                                <a:gd name="connsiteX1" fmla="*/ 21640 w 21645"/>
                                <a:gd name="connsiteY1" fmla="*/ 0 h 22221"/>
                                <a:gd name="connsiteX2" fmla="*/ 21582 w 21645"/>
                                <a:gd name="connsiteY2" fmla="*/ 22061 h 22221"/>
                                <a:gd name="connsiteX3" fmla="*/ 5 w 21645"/>
                                <a:gd name="connsiteY3" fmla="*/ 19611 h 22221"/>
                                <a:gd name="connsiteX4" fmla="*/ 40 w 21645"/>
                                <a:gd name="connsiteY4" fmla="*/ 0 h 22221"/>
                                <a:gd name="connsiteX0" fmla="*/ 40 w 21645"/>
                                <a:gd name="connsiteY0" fmla="*/ 0 h 22234"/>
                                <a:gd name="connsiteX1" fmla="*/ 21640 w 21645"/>
                                <a:gd name="connsiteY1" fmla="*/ 0 h 22234"/>
                                <a:gd name="connsiteX2" fmla="*/ 21582 w 21645"/>
                                <a:gd name="connsiteY2" fmla="*/ 22061 h 22234"/>
                                <a:gd name="connsiteX3" fmla="*/ 5 w 21645"/>
                                <a:gd name="connsiteY3" fmla="*/ 19611 h 22234"/>
                                <a:gd name="connsiteX4" fmla="*/ 40 w 21645"/>
                                <a:gd name="connsiteY4" fmla="*/ 0 h 22234"/>
                                <a:gd name="connsiteX0" fmla="*/ 40 w 21645"/>
                                <a:gd name="connsiteY0" fmla="*/ 0 h 22240"/>
                                <a:gd name="connsiteX1" fmla="*/ 21640 w 21645"/>
                                <a:gd name="connsiteY1" fmla="*/ 0 h 22240"/>
                                <a:gd name="connsiteX2" fmla="*/ 21582 w 21645"/>
                                <a:gd name="connsiteY2" fmla="*/ 22061 h 22240"/>
                                <a:gd name="connsiteX3" fmla="*/ 5 w 21645"/>
                                <a:gd name="connsiteY3" fmla="*/ 19611 h 22240"/>
                                <a:gd name="connsiteX4" fmla="*/ 40 w 21645"/>
                                <a:gd name="connsiteY4" fmla="*/ 0 h 22240"/>
                                <a:gd name="connsiteX0" fmla="*/ 40 w 21645"/>
                                <a:gd name="connsiteY0" fmla="*/ 0 h 22269"/>
                                <a:gd name="connsiteX1" fmla="*/ 21640 w 21645"/>
                                <a:gd name="connsiteY1" fmla="*/ 0 h 22269"/>
                                <a:gd name="connsiteX2" fmla="*/ 21582 w 21645"/>
                                <a:gd name="connsiteY2" fmla="*/ 22061 h 22269"/>
                                <a:gd name="connsiteX3" fmla="*/ 5 w 21645"/>
                                <a:gd name="connsiteY3" fmla="*/ 19611 h 22269"/>
                                <a:gd name="connsiteX4" fmla="*/ 40 w 21645"/>
                                <a:gd name="connsiteY4" fmla="*/ 0 h 22269"/>
                                <a:gd name="connsiteX0" fmla="*/ 40 w 21645"/>
                                <a:gd name="connsiteY0" fmla="*/ 0 h 22348"/>
                                <a:gd name="connsiteX1" fmla="*/ 21640 w 21645"/>
                                <a:gd name="connsiteY1" fmla="*/ 0 h 22348"/>
                                <a:gd name="connsiteX2" fmla="*/ 21582 w 21645"/>
                                <a:gd name="connsiteY2" fmla="*/ 22061 h 22348"/>
                                <a:gd name="connsiteX3" fmla="*/ 5 w 21645"/>
                                <a:gd name="connsiteY3" fmla="*/ 19611 h 22348"/>
                                <a:gd name="connsiteX4" fmla="*/ 40 w 21645"/>
                                <a:gd name="connsiteY4" fmla="*/ 0 h 22348"/>
                                <a:gd name="connsiteX0" fmla="*/ 40 w 21647"/>
                                <a:gd name="connsiteY0" fmla="*/ 0 h 22419"/>
                                <a:gd name="connsiteX1" fmla="*/ 21640 w 21647"/>
                                <a:gd name="connsiteY1" fmla="*/ 0 h 22419"/>
                                <a:gd name="connsiteX2" fmla="*/ 21622 w 21647"/>
                                <a:gd name="connsiteY2" fmla="*/ 22134 h 22419"/>
                                <a:gd name="connsiteX3" fmla="*/ 5 w 21647"/>
                                <a:gd name="connsiteY3" fmla="*/ 19611 h 22419"/>
                                <a:gd name="connsiteX4" fmla="*/ 40 w 21647"/>
                                <a:gd name="connsiteY4" fmla="*/ 0 h 22419"/>
                                <a:gd name="connsiteX0" fmla="*/ 40 w 21650"/>
                                <a:gd name="connsiteY0" fmla="*/ 0 h 22527"/>
                                <a:gd name="connsiteX1" fmla="*/ 21640 w 21650"/>
                                <a:gd name="connsiteY1" fmla="*/ 0 h 22527"/>
                                <a:gd name="connsiteX2" fmla="*/ 21647 w 21650"/>
                                <a:gd name="connsiteY2" fmla="*/ 22244 h 22527"/>
                                <a:gd name="connsiteX3" fmla="*/ 5 w 21650"/>
                                <a:gd name="connsiteY3" fmla="*/ 19611 h 22527"/>
                                <a:gd name="connsiteX4" fmla="*/ 40 w 21650"/>
                                <a:gd name="connsiteY4" fmla="*/ 0 h 22527"/>
                                <a:gd name="connsiteX0" fmla="*/ 45 w 21650"/>
                                <a:gd name="connsiteY0" fmla="*/ 0 h 22527"/>
                                <a:gd name="connsiteX1" fmla="*/ 21640 w 21650"/>
                                <a:gd name="connsiteY1" fmla="*/ 0 h 22527"/>
                                <a:gd name="connsiteX2" fmla="*/ 21647 w 21650"/>
                                <a:gd name="connsiteY2" fmla="*/ 22244 h 22527"/>
                                <a:gd name="connsiteX3" fmla="*/ 5 w 21650"/>
                                <a:gd name="connsiteY3" fmla="*/ 19611 h 22527"/>
                                <a:gd name="connsiteX4" fmla="*/ 45 w 21650"/>
                                <a:gd name="connsiteY4" fmla="*/ 0 h 22527"/>
                                <a:gd name="connsiteX0" fmla="*/ 0 w 21942"/>
                                <a:gd name="connsiteY0" fmla="*/ 0 h 23001"/>
                                <a:gd name="connsiteX1" fmla="*/ 21932 w 21942"/>
                                <a:gd name="connsiteY1" fmla="*/ 474 h 23001"/>
                                <a:gd name="connsiteX2" fmla="*/ 21939 w 21942"/>
                                <a:gd name="connsiteY2" fmla="*/ 22718 h 23001"/>
                                <a:gd name="connsiteX3" fmla="*/ 297 w 21942"/>
                                <a:gd name="connsiteY3" fmla="*/ 20085 h 23001"/>
                                <a:gd name="connsiteX4" fmla="*/ 0 w 21942"/>
                                <a:gd name="connsiteY4" fmla="*/ 0 h 23001"/>
                                <a:gd name="connsiteX0" fmla="*/ 358 w 21647"/>
                                <a:gd name="connsiteY0" fmla="*/ 0 h 22636"/>
                                <a:gd name="connsiteX1" fmla="*/ 21637 w 21647"/>
                                <a:gd name="connsiteY1" fmla="*/ 109 h 22636"/>
                                <a:gd name="connsiteX2" fmla="*/ 21644 w 21647"/>
                                <a:gd name="connsiteY2" fmla="*/ 22353 h 22636"/>
                                <a:gd name="connsiteX3" fmla="*/ 2 w 21647"/>
                                <a:gd name="connsiteY3" fmla="*/ 19720 h 22636"/>
                                <a:gd name="connsiteX4" fmla="*/ 358 w 21647"/>
                                <a:gd name="connsiteY4" fmla="*/ 0 h 22636"/>
                                <a:gd name="connsiteX0" fmla="*/ 358 w 21647"/>
                                <a:gd name="connsiteY0" fmla="*/ 0 h 22636"/>
                                <a:gd name="connsiteX1" fmla="*/ 21637 w 21647"/>
                                <a:gd name="connsiteY1" fmla="*/ 109 h 22636"/>
                                <a:gd name="connsiteX2" fmla="*/ 21644 w 21647"/>
                                <a:gd name="connsiteY2" fmla="*/ 22353 h 22636"/>
                                <a:gd name="connsiteX3" fmla="*/ 2 w 21647"/>
                                <a:gd name="connsiteY3" fmla="*/ 19720 h 22636"/>
                                <a:gd name="connsiteX4" fmla="*/ 358 w 21647"/>
                                <a:gd name="connsiteY4" fmla="*/ 0 h 22636"/>
                                <a:gd name="connsiteX0" fmla="*/ 1 w 21726"/>
                                <a:gd name="connsiteY0" fmla="*/ 0 h 22599"/>
                                <a:gd name="connsiteX1" fmla="*/ 21716 w 21726"/>
                                <a:gd name="connsiteY1" fmla="*/ 72 h 22599"/>
                                <a:gd name="connsiteX2" fmla="*/ 21723 w 21726"/>
                                <a:gd name="connsiteY2" fmla="*/ 22316 h 22599"/>
                                <a:gd name="connsiteX3" fmla="*/ 81 w 21726"/>
                                <a:gd name="connsiteY3" fmla="*/ 19683 h 22599"/>
                                <a:gd name="connsiteX4" fmla="*/ 1 w 21726"/>
                                <a:gd name="connsiteY4" fmla="*/ 0 h 22599"/>
                                <a:gd name="connsiteX0" fmla="*/ 6 w 21672"/>
                                <a:gd name="connsiteY0" fmla="*/ 38 h 22527"/>
                                <a:gd name="connsiteX1" fmla="*/ 21662 w 21672"/>
                                <a:gd name="connsiteY1" fmla="*/ 0 h 22527"/>
                                <a:gd name="connsiteX2" fmla="*/ 21669 w 21672"/>
                                <a:gd name="connsiteY2" fmla="*/ 22244 h 22527"/>
                                <a:gd name="connsiteX3" fmla="*/ 27 w 21672"/>
                                <a:gd name="connsiteY3" fmla="*/ 19611 h 22527"/>
                                <a:gd name="connsiteX4" fmla="*/ 6 w 21672"/>
                                <a:gd name="connsiteY4" fmla="*/ 38 h 22527"/>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21672" h="22527">
                                  <a:moveTo>
                                    <a:pt x="6" y="38"/>
                                  </a:moveTo>
                                  <a:lnTo>
                                    <a:pt x="21662" y="0"/>
                                  </a:lnTo>
                                  <a:cubicBezTo>
                                    <a:pt x="21695" y="7344"/>
                                    <a:pt x="21636" y="14900"/>
                                    <a:pt x="21669" y="22244"/>
                                  </a:cubicBezTo>
                                  <a:cubicBezTo>
                                    <a:pt x="13206" y="24398"/>
                                    <a:pt x="9067" y="13353"/>
                                    <a:pt x="27" y="19611"/>
                                  </a:cubicBezTo>
                                  <a:cubicBezTo>
                                    <a:pt x="-2" y="14814"/>
                                    <a:pt x="-5" y="163"/>
                                    <a:pt x="6" y="38"/>
                                  </a:cubicBezTo>
                                  <a:close/>
                                </a:path>
                              </a:pathLst>
                            </a:custGeom>
                            <a:solidFill>
                              <a:schemeClr val="bg1"/>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D8AEC12" id="Flowchart: Document 1" o:spid="_x0000_s1026" style="position:absolute;margin-left:0;margin-top:1.2pt;width:596.95pt;height:336.75pt;z-index:251658242;visibility:visible;mso-wrap-style:square;mso-width-percent:0;mso-height-percent:0;mso-wrap-distance-left:9pt;mso-wrap-distance-top:0;mso-wrap-distance-right:9pt;mso-wrap-distance-bottom:0;mso-position-horizontal:left;mso-position-horizontal-relative:page;mso-position-vertical:absolute;mso-position-vertical-relative:page;mso-width-percent:0;mso-height-percent:0;mso-width-relative:margin;mso-height-relative:margin;v-text-anchor:middle" coordsize="21672,225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" path="m6,38l21662,v33,7344,-26,14900,7,22244c13206,24398,9067,13353,27,19611,-2,14814,-5,163,6,38xe" fillcolor="white [3212]" stroked="f" strokeweight="1pt">
                    <v:stroke joinstyle="miter"/>
                    <v:path arrowok="t" o:connecttype="custom" o:connectlocs="2099,7214;7577767,0;7580216,4222998;9445,3723126;2099,7214" o:connectangles="0,0,0,0,0"/>
                    <w10:wrap anchorx="page" anchory="page"/>
                    <w10:anchorlock/>
                  </v:shape>
                </w:pict>
              </mc:Fallback>
            </mc:AlternateContent>
          </w:r>
        </w:p>
        <w:p w14:paraId="03F39E3A" w14:textId="77777777" w:rsidR="00985B47" w:rsidRPr="00137D98" w:rsidRDefault="00985B47" w:rsidP="003670B1">
          <w:r w:rsidRPr="00137D98">
            <w:br w:type="page"/>
          </w:r>
        </w:p>
      </w:sdtContent>
    </w:sdt>
    <w:sdt>
      <w:sdtPr>
        <w:rPr>
          <w:rFonts w:asciiTheme="minorHAnsi" w:eastAsiaTheme="minorHAnsi" w:hAnsiTheme="minorHAnsi" w:cstheme="minorBidi"/>
          <w:color w:val="auto"/>
          <w:kern w:val="2"/>
          <w:sz w:val="24"/>
          <w:szCs w:val="24"/>
          <w:lang w:val="nb-NO"/>
          <w14:ligatures w14:val="standardContextual"/>
        </w:rPr>
        <w:id w:val="693036684"/>
        <w:docPartObj>
          <w:docPartGallery w:val="Table of Contents"/>
          <w:docPartUnique/>
        </w:docPartObj>
      </w:sdtPr>
      <w:sdtEndPr>
        <w:rPr>
          <w:b/>
          <w:bCs/>
          <w:noProof/>
        </w:rPr>
      </w:sdtEndPr>
      <w:sdtContent>
        <w:p w14:paraId="3409BAF6" w14:textId="77777777" w:rsidR="008E5606" w:rsidRPr="0095695D" w:rsidRDefault="00A15B08" w:rsidP="0095695D">
          <w:pPr>
            <w:pStyle w:val="Overskriftforinnholdsfortegnelse"/>
            <w:rPr>
              <w:b/>
              <w:color w:val="000000" w:themeColor="text1"/>
              <w:sz w:val="44"/>
              <w:szCs w:val="40"/>
              <w:lang w:val="nb-NO"/>
            </w:rPr>
          </w:pPr>
          <w:r w:rsidRPr="00137D98">
            <w:rPr>
              <w:rStyle w:val="Overskrift1Tegn"/>
              <w:lang w:val="nb-NO"/>
            </w:rPr>
            <w:t>Innholdsfortegnelse</w:t>
          </w:r>
        </w:p>
        <w:p w14:paraId="42B40C40" w14:textId="2B2DC2C8" w:rsidR="006A77A9" w:rsidRDefault="00BA1EE8" w:rsidP="006A77A9">
          <w:pPr>
            <w:pStyle w:val="INNH1"/>
            <w:rPr>
              <w:rFonts w:eastAsiaTheme="minorEastAsia" w:cstheme="minorBidi"/>
              <w:b/>
              <w:color w:val="auto"/>
              <w:sz w:val="24"/>
              <w:szCs w:val="24"/>
              <w:lang w:eastAsia="nb-NO"/>
            </w:rPr>
          </w:pPr>
          <w:r w:rsidRPr="00137D98">
            <w:fldChar w:fldCharType="begin"/>
          </w:r>
          <w:r w:rsidRPr="00137D98">
            <w:instrText xml:space="preserve"> TOC \o "1-4" \h \z \u </w:instrText>
          </w:r>
          <w:r w:rsidRPr="00137D98">
            <w:fldChar w:fldCharType="separate"/>
          </w:r>
          <w:hyperlink w:anchor="_Toc191542163" w:history="1">
            <w:r w:rsidR="006A77A9" w:rsidRPr="00F71603">
              <w:rPr>
                <w:rStyle w:val="Hyperkobling"/>
                <w:spacing w:val="-10"/>
                <w:kern w:val="28"/>
              </w:rPr>
              <w:t>Dok. 1105 Seriøsitetskrav</w:t>
            </w:r>
            <w:r w:rsidR="006A77A9">
              <w:rPr>
                <w:webHidden/>
              </w:rPr>
              <w:tab/>
            </w:r>
            <w:r w:rsidR="006A77A9">
              <w:rPr>
                <w:webHidden/>
              </w:rPr>
              <w:fldChar w:fldCharType="begin"/>
            </w:r>
            <w:r w:rsidR="006A77A9">
              <w:rPr>
                <w:webHidden/>
              </w:rPr>
              <w:instrText xml:space="preserve"> PAGEREF _Toc191542163 \h </w:instrText>
            </w:r>
            <w:r w:rsidR="006A77A9">
              <w:rPr>
                <w:webHidden/>
              </w:rPr>
            </w:r>
            <w:r w:rsidR="006A77A9">
              <w:rPr>
                <w:webHidden/>
              </w:rPr>
              <w:fldChar w:fldCharType="separate"/>
            </w:r>
            <w:r w:rsidR="006A77A9">
              <w:rPr>
                <w:webHidden/>
              </w:rPr>
              <w:t>0</w:t>
            </w:r>
            <w:r w:rsidR="006A77A9">
              <w:rPr>
                <w:webHidden/>
              </w:rPr>
              <w:fldChar w:fldCharType="end"/>
            </w:r>
          </w:hyperlink>
        </w:p>
        <w:p w14:paraId="1046CD18" w14:textId="2BE26EC2" w:rsidR="006A77A9" w:rsidRPr="006A77A9" w:rsidRDefault="006A77A9" w:rsidP="006A77A9">
          <w:pPr>
            <w:pStyle w:val="INNH1"/>
            <w:rPr>
              <w:rFonts w:eastAsiaTheme="minorEastAsia" w:cstheme="minorBidi"/>
              <w:color w:val="auto"/>
              <w:sz w:val="24"/>
              <w:szCs w:val="24"/>
              <w:lang w:eastAsia="nb-NO"/>
            </w:rPr>
          </w:pPr>
          <w:hyperlink w:anchor="_Toc191542164" w:history="1">
            <w:r w:rsidRPr="006A77A9">
              <w:rPr>
                <w:rStyle w:val="Hyperkobling"/>
              </w:rPr>
              <w:t>1.</w:t>
            </w:r>
            <w:r w:rsidRPr="006A77A9">
              <w:rPr>
                <w:rFonts w:eastAsiaTheme="minorEastAsia" w:cstheme="minorBidi"/>
                <w:color w:val="auto"/>
                <w:sz w:val="24"/>
                <w:szCs w:val="24"/>
                <w:lang w:eastAsia="nb-NO"/>
              </w:rPr>
              <w:tab/>
            </w:r>
            <w:r w:rsidRPr="006A77A9">
              <w:rPr>
                <w:rStyle w:val="Hyperkobling"/>
                <w:rFonts w:asciiTheme="majorHAnsi" w:hAnsiTheme="majorHAnsi"/>
              </w:rPr>
              <w:t>HMS-kort</w:t>
            </w:r>
            <w:r w:rsidRPr="006A77A9">
              <w:rPr>
                <w:webHidden/>
              </w:rPr>
              <w:tab/>
            </w:r>
            <w:r w:rsidRPr="006A77A9">
              <w:rPr>
                <w:webHidden/>
              </w:rPr>
              <w:fldChar w:fldCharType="begin"/>
            </w:r>
            <w:r w:rsidRPr="006A77A9">
              <w:rPr>
                <w:webHidden/>
              </w:rPr>
              <w:instrText xml:space="preserve"> PAGEREF _Toc191542164 \h </w:instrText>
            </w:r>
            <w:r w:rsidRPr="006A77A9">
              <w:rPr>
                <w:webHidden/>
              </w:rPr>
            </w:r>
            <w:r w:rsidRPr="006A77A9">
              <w:rPr>
                <w:webHidden/>
              </w:rPr>
              <w:fldChar w:fldCharType="separate"/>
            </w:r>
            <w:r w:rsidRPr="006A77A9">
              <w:rPr>
                <w:webHidden/>
              </w:rPr>
              <w:t>2</w:t>
            </w:r>
            <w:r w:rsidRPr="006A77A9">
              <w:rPr>
                <w:webHidden/>
              </w:rPr>
              <w:fldChar w:fldCharType="end"/>
            </w:r>
          </w:hyperlink>
        </w:p>
        <w:p w14:paraId="0736BD08" w14:textId="10490245" w:rsidR="006A77A9" w:rsidRPr="006A77A9" w:rsidRDefault="006A77A9" w:rsidP="006A77A9">
          <w:pPr>
            <w:pStyle w:val="INNH1"/>
            <w:rPr>
              <w:rFonts w:eastAsiaTheme="minorEastAsia" w:cstheme="minorBidi"/>
              <w:color w:val="auto"/>
              <w:sz w:val="24"/>
              <w:szCs w:val="24"/>
              <w:lang w:eastAsia="nb-NO"/>
            </w:rPr>
          </w:pPr>
          <w:hyperlink w:anchor="_Toc191542165" w:history="1">
            <w:r w:rsidRPr="006A77A9">
              <w:rPr>
                <w:rStyle w:val="Hyperkobling"/>
              </w:rPr>
              <w:t>2.</w:t>
            </w:r>
            <w:r w:rsidRPr="006A77A9">
              <w:rPr>
                <w:rFonts w:eastAsiaTheme="minorEastAsia" w:cstheme="minorBidi"/>
                <w:color w:val="auto"/>
                <w:sz w:val="24"/>
                <w:szCs w:val="24"/>
                <w:lang w:eastAsia="nb-NO"/>
              </w:rPr>
              <w:tab/>
            </w:r>
            <w:r w:rsidRPr="006A77A9">
              <w:rPr>
                <w:rStyle w:val="Hyperkobling"/>
                <w:rFonts w:asciiTheme="majorHAnsi" w:hAnsiTheme="majorHAnsi"/>
              </w:rPr>
              <w:t>Krav</w:t>
            </w:r>
            <w:r w:rsidRPr="006A77A9">
              <w:rPr>
                <w:rStyle w:val="Hyperkobling"/>
                <w:rFonts w:asciiTheme="majorHAnsi" w:hAnsiTheme="majorHAnsi"/>
                <w:spacing w:val="-2"/>
              </w:rPr>
              <w:t xml:space="preserve"> </w:t>
            </w:r>
            <w:r w:rsidRPr="006A77A9">
              <w:rPr>
                <w:rStyle w:val="Hyperkobling"/>
                <w:rFonts w:asciiTheme="majorHAnsi" w:hAnsiTheme="majorHAnsi"/>
              </w:rPr>
              <w:t>om</w:t>
            </w:r>
            <w:r w:rsidRPr="006A77A9">
              <w:rPr>
                <w:rStyle w:val="Hyperkobling"/>
                <w:rFonts w:asciiTheme="majorHAnsi" w:hAnsiTheme="majorHAnsi"/>
                <w:spacing w:val="-5"/>
              </w:rPr>
              <w:t xml:space="preserve"> </w:t>
            </w:r>
            <w:r w:rsidRPr="006A77A9">
              <w:rPr>
                <w:rStyle w:val="Hyperkobling"/>
                <w:rFonts w:asciiTheme="majorHAnsi" w:hAnsiTheme="majorHAnsi"/>
              </w:rPr>
              <w:t>faglærte</w:t>
            </w:r>
            <w:r w:rsidRPr="006A77A9">
              <w:rPr>
                <w:rStyle w:val="Hyperkobling"/>
                <w:rFonts w:asciiTheme="majorHAnsi" w:hAnsiTheme="majorHAnsi"/>
                <w:spacing w:val="-3"/>
              </w:rPr>
              <w:t xml:space="preserve"> </w:t>
            </w:r>
            <w:r w:rsidRPr="006A77A9">
              <w:rPr>
                <w:rStyle w:val="Hyperkobling"/>
                <w:rFonts w:asciiTheme="majorHAnsi" w:hAnsiTheme="majorHAnsi"/>
              </w:rPr>
              <w:t>håndverkere</w:t>
            </w:r>
            <w:r w:rsidRPr="006A77A9">
              <w:rPr>
                <w:webHidden/>
              </w:rPr>
              <w:tab/>
            </w:r>
            <w:r w:rsidRPr="006A77A9">
              <w:rPr>
                <w:webHidden/>
              </w:rPr>
              <w:fldChar w:fldCharType="begin"/>
            </w:r>
            <w:r w:rsidRPr="006A77A9">
              <w:rPr>
                <w:webHidden/>
              </w:rPr>
              <w:instrText xml:space="preserve"> PAGEREF _Toc191542165 \h </w:instrText>
            </w:r>
            <w:r w:rsidRPr="006A77A9">
              <w:rPr>
                <w:webHidden/>
              </w:rPr>
            </w:r>
            <w:r w:rsidRPr="006A77A9">
              <w:rPr>
                <w:webHidden/>
              </w:rPr>
              <w:fldChar w:fldCharType="separate"/>
            </w:r>
            <w:r w:rsidRPr="006A77A9">
              <w:rPr>
                <w:webHidden/>
              </w:rPr>
              <w:t>2</w:t>
            </w:r>
            <w:r w:rsidRPr="006A77A9">
              <w:rPr>
                <w:webHidden/>
              </w:rPr>
              <w:fldChar w:fldCharType="end"/>
            </w:r>
          </w:hyperlink>
        </w:p>
        <w:p w14:paraId="59FE8EEE" w14:textId="5A4A1A09" w:rsidR="006A77A9" w:rsidRPr="006A77A9" w:rsidRDefault="006A77A9" w:rsidP="006A77A9">
          <w:pPr>
            <w:pStyle w:val="INNH1"/>
            <w:rPr>
              <w:rFonts w:eastAsiaTheme="minorEastAsia" w:cstheme="minorBidi"/>
              <w:color w:val="auto"/>
              <w:sz w:val="24"/>
              <w:szCs w:val="24"/>
              <w:lang w:eastAsia="nb-NO"/>
            </w:rPr>
          </w:pPr>
          <w:hyperlink w:anchor="_Toc191542166" w:history="1">
            <w:r w:rsidRPr="006A77A9">
              <w:rPr>
                <w:rStyle w:val="Hyperkobling"/>
              </w:rPr>
              <w:t>3.</w:t>
            </w:r>
            <w:r w:rsidRPr="006A77A9">
              <w:rPr>
                <w:rFonts w:eastAsiaTheme="minorEastAsia" w:cstheme="minorBidi"/>
                <w:color w:val="auto"/>
                <w:sz w:val="24"/>
                <w:szCs w:val="24"/>
                <w:lang w:eastAsia="nb-NO"/>
              </w:rPr>
              <w:tab/>
            </w:r>
            <w:r w:rsidRPr="006A77A9">
              <w:rPr>
                <w:rStyle w:val="Hyperkobling"/>
                <w:rFonts w:asciiTheme="majorHAnsi" w:hAnsiTheme="majorHAnsi"/>
              </w:rPr>
              <w:t>Lærlinger</w:t>
            </w:r>
            <w:r w:rsidRPr="006A77A9">
              <w:rPr>
                <w:webHidden/>
              </w:rPr>
              <w:tab/>
            </w:r>
            <w:r w:rsidRPr="006A77A9">
              <w:rPr>
                <w:webHidden/>
              </w:rPr>
              <w:fldChar w:fldCharType="begin"/>
            </w:r>
            <w:r w:rsidRPr="006A77A9">
              <w:rPr>
                <w:webHidden/>
              </w:rPr>
              <w:instrText xml:space="preserve"> PAGEREF _Toc191542166 \h </w:instrText>
            </w:r>
            <w:r w:rsidRPr="006A77A9">
              <w:rPr>
                <w:webHidden/>
              </w:rPr>
            </w:r>
            <w:r w:rsidRPr="006A77A9">
              <w:rPr>
                <w:webHidden/>
              </w:rPr>
              <w:fldChar w:fldCharType="separate"/>
            </w:r>
            <w:r w:rsidRPr="006A77A9">
              <w:rPr>
                <w:webHidden/>
              </w:rPr>
              <w:t>2</w:t>
            </w:r>
            <w:r w:rsidRPr="006A77A9">
              <w:rPr>
                <w:webHidden/>
              </w:rPr>
              <w:fldChar w:fldCharType="end"/>
            </w:r>
          </w:hyperlink>
        </w:p>
        <w:p w14:paraId="15BE350D" w14:textId="37853FE5" w:rsidR="006A77A9" w:rsidRPr="006A77A9" w:rsidRDefault="006A77A9" w:rsidP="006A77A9">
          <w:pPr>
            <w:pStyle w:val="INNH1"/>
            <w:rPr>
              <w:rFonts w:eastAsiaTheme="minorEastAsia" w:cstheme="minorBidi"/>
              <w:color w:val="auto"/>
              <w:sz w:val="24"/>
              <w:szCs w:val="24"/>
              <w:lang w:eastAsia="nb-NO"/>
            </w:rPr>
          </w:pPr>
          <w:hyperlink w:anchor="_Toc191542167" w:history="1">
            <w:r w:rsidRPr="006A77A9">
              <w:rPr>
                <w:rStyle w:val="Hyperkobling"/>
              </w:rPr>
              <w:t>4.</w:t>
            </w:r>
            <w:r w:rsidRPr="006A77A9">
              <w:rPr>
                <w:rFonts w:eastAsiaTheme="minorEastAsia" w:cstheme="minorBidi"/>
                <w:color w:val="auto"/>
                <w:sz w:val="24"/>
                <w:szCs w:val="24"/>
                <w:lang w:eastAsia="nb-NO"/>
              </w:rPr>
              <w:tab/>
            </w:r>
            <w:r w:rsidRPr="006A77A9">
              <w:rPr>
                <w:rStyle w:val="Hyperkobling"/>
                <w:rFonts w:asciiTheme="majorHAnsi" w:hAnsiTheme="majorHAnsi"/>
              </w:rPr>
              <w:t>Rapporteringsplikt til Sentralskattekontoret for utenlandssaker</w:t>
            </w:r>
            <w:r w:rsidRPr="006A77A9">
              <w:rPr>
                <w:webHidden/>
              </w:rPr>
              <w:tab/>
            </w:r>
            <w:r w:rsidRPr="006A77A9">
              <w:rPr>
                <w:webHidden/>
              </w:rPr>
              <w:fldChar w:fldCharType="begin"/>
            </w:r>
            <w:r w:rsidRPr="006A77A9">
              <w:rPr>
                <w:webHidden/>
              </w:rPr>
              <w:instrText xml:space="preserve"> PAGEREF _Toc191542167 \h </w:instrText>
            </w:r>
            <w:r w:rsidRPr="006A77A9">
              <w:rPr>
                <w:webHidden/>
              </w:rPr>
            </w:r>
            <w:r w:rsidRPr="006A77A9">
              <w:rPr>
                <w:webHidden/>
              </w:rPr>
              <w:fldChar w:fldCharType="separate"/>
            </w:r>
            <w:r w:rsidRPr="006A77A9">
              <w:rPr>
                <w:webHidden/>
              </w:rPr>
              <w:t>3</w:t>
            </w:r>
            <w:r w:rsidRPr="006A77A9">
              <w:rPr>
                <w:webHidden/>
              </w:rPr>
              <w:fldChar w:fldCharType="end"/>
            </w:r>
          </w:hyperlink>
        </w:p>
        <w:p w14:paraId="3D05FF7A" w14:textId="02C08845" w:rsidR="006A77A9" w:rsidRPr="006A77A9" w:rsidRDefault="006A77A9" w:rsidP="006A77A9">
          <w:pPr>
            <w:pStyle w:val="INNH1"/>
            <w:rPr>
              <w:rFonts w:eastAsiaTheme="minorEastAsia" w:cstheme="minorBidi"/>
              <w:color w:val="auto"/>
              <w:sz w:val="24"/>
              <w:szCs w:val="24"/>
              <w:lang w:eastAsia="nb-NO"/>
            </w:rPr>
          </w:pPr>
          <w:hyperlink w:anchor="_Toc191542168" w:history="1">
            <w:r w:rsidRPr="006A77A9">
              <w:rPr>
                <w:rStyle w:val="Hyperkobling"/>
              </w:rPr>
              <w:t>5.</w:t>
            </w:r>
            <w:r w:rsidRPr="006A77A9">
              <w:rPr>
                <w:rFonts w:eastAsiaTheme="minorEastAsia" w:cstheme="minorBidi"/>
                <w:color w:val="auto"/>
                <w:sz w:val="24"/>
                <w:szCs w:val="24"/>
                <w:lang w:eastAsia="nb-NO"/>
              </w:rPr>
              <w:tab/>
            </w:r>
            <w:r w:rsidRPr="006A77A9">
              <w:rPr>
                <w:rStyle w:val="Hyperkobling"/>
                <w:rFonts w:asciiTheme="majorHAnsi" w:hAnsiTheme="majorHAnsi"/>
              </w:rPr>
              <w:t>Internkontroll. Sikkerhet, helse og arbeidsmiljø (SHA)</w:t>
            </w:r>
            <w:r w:rsidRPr="006A77A9">
              <w:rPr>
                <w:webHidden/>
              </w:rPr>
              <w:tab/>
            </w:r>
            <w:r w:rsidRPr="006A77A9">
              <w:rPr>
                <w:webHidden/>
              </w:rPr>
              <w:fldChar w:fldCharType="begin"/>
            </w:r>
            <w:r w:rsidRPr="006A77A9">
              <w:rPr>
                <w:webHidden/>
              </w:rPr>
              <w:instrText xml:space="preserve"> PAGEREF _Toc191542168 \h </w:instrText>
            </w:r>
            <w:r w:rsidRPr="006A77A9">
              <w:rPr>
                <w:webHidden/>
              </w:rPr>
            </w:r>
            <w:r w:rsidRPr="006A77A9">
              <w:rPr>
                <w:webHidden/>
              </w:rPr>
              <w:fldChar w:fldCharType="separate"/>
            </w:r>
            <w:r w:rsidRPr="006A77A9">
              <w:rPr>
                <w:webHidden/>
              </w:rPr>
              <w:t>3</w:t>
            </w:r>
            <w:r w:rsidRPr="006A77A9">
              <w:rPr>
                <w:webHidden/>
              </w:rPr>
              <w:fldChar w:fldCharType="end"/>
            </w:r>
          </w:hyperlink>
        </w:p>
        <w:p w14:paraId="2A26B74D" w14:textId="2E6E6085" w:rsidR="006A77A9" w:rsidRPr="006A77A9" w:rsidRDefault="006A77A9" w:rsidP="006A77A9">
          <w:pPr>
            <w:pStyle w:val="INNH1"/>
            <w:rPr>
              <w:rFonts w:eastAsiaTheme="minorEastAsia" w:cstheme="minorBidi"/>
              <w:color w:val="auto"/>
              <w:sz w:val="24"/>
              <w:szCs w:val="24"/>
              <w:lang w:eastAsia="nb-NO"/>
            </w:rPr>
          </w:pPr>
          <w:hyperlink w:anchor="_Toc191542169" w:history="1">
            <w:r w:rsidRPr="006A77A9">
              <w:rPr>
                <w:rStyle w:val="Hyperkobling"/>
              </w:rPr>
              <w:t>6.</w:t>
            </w:r>
            <w:r w:rsidRPr="006A77A9">
              <w:rPr>
                <w:rFonts w:eastAsiaTheme="minorEastAsia" w:cstheme="minorBidi"/>
                <w:color w:val="auto"/>
                <w:sz w:val="24"/>
                <w:szCs w:val="24"/>
                <w:lang w:eastAsia="nb-NO"/>
              </w:rPr>
              <w:tab/>
            </w:r>
            <w:r w:rsidRPr="006A77A9">
              <w:rPr>
                <w:rStyle w:val="Hyperkobling"/>
                <w:rFonts w:asciiTheme="majorHAnsi" w:hAnsiTheme="majorHAnsi"/>
              </w:rPr>
              <w:t>Krav til lønns- og arbeidsvilkår</w:t>
            </w:r>
            <w:r w:rsidRPr="006A77A9">
              <w:rPr>
                <w:webHidden/>
              </w:rPr>
              <w:tab/>
            </w:r>
            <w:r w:rsidRPr="006A77A9">
              <w:rPr>
                <w:webHidden/>
              </w:rPr>
              <w:fldChar w:fldCharType="begin"/>
            </w:r>
            <w:r w:rsidRPr="006A77A9">
              <w:rPr>
                <w:webHidden/>
              </w:rPr>
              <w:instrText xml:space="preserve"> PAGEREF _Toc191542169 \h </w:instrText>
            </w:r>
            <w:r w:rsidRPr="006A77A9">
              <w:rPr>
                <w:webHidden/>
              </w:rPr>
            </w:r>
            <w:r w:rsidRPr="006A77A9">
              <w:rPr>
                <w:webHidden/>
              </w:rPr>
              <w:fldChar w:fldCharType="separate"/>
            </w:r>
            <w:r w:rsidRPr="006A77A9">
              <w:rPr>
                <w:webHidden/>
              </w:rPr>
              <w:t>4</w:t>
            </w:r>
            <w:r w:rsidRPr="006A77A9">
              <w:rPr>
                <w:webHidden/>
              </w:rPr>
              <w:fldChar w:fldCharType="end"/>
            </w:r>
          </w:hyperlink>
        </w:p>
        <w:p w14:paraId="2A52BF7E" w14:textId="62A412F7" w:rsidR="006A77A9" w:rsidRPr="006A77A9" w:rsidRDefault="006A77A9" w:rsidP="006A77A9">
          <w:pPr>
            <w:pStyle w:val="INNH1"/>
            <w:rPr>
              <w:rFonts w:eastAsiaTheme="minorEastAsia" w:cstheme="minorBidi"/>
              <w:color w:val="auto"/>
              <w:sz w:val="24"/>
              <w:szCs w:val="24"/>
              <w:lang w:eastAsia="nb-NO"/>
            </w:rPr>
          </w:pPr>
          <w:hyperlink w:anchor="_Toc191542170" w:history="1">
            <w:r w:rsidRPr="006A77A9">
              <w:rPr>
                <w:rStyle w:val="Hyperkobling"/>
              </w:rPr>
              <w:t>7.</w:t>
            </w:r>
            <w:r w:rsidRPr="006A77A9">
              <w:rPr>
                <w:rFonts w:eastAsiaTheme="minorEastAsia" w:cstheme="minorBidi"/>
                <w:color w:val="auto"/>
                <w:sz w:val="24"/>
                <w:szCs w:val="24"/>
                <w:lang w:eastAsia="nb-NO"/>
              </w:rPr>
              <w:tab/>
            </w:r>
            <w:r w:rsidRPr="006A77A9">
              <w:rPr>
                <w:rStyle w:val="Hyperkobling"/>
                <w:rFonts w:asciiTheme="majorHAnsi" w:hAnsiTheme="majorHAnsi"/>
              </w:rPr>
              <w:t>Bruk av underleverandører, herunder innleid arbeidskraft</w:t>
            </w:r>
            <w:r w:rsidRPr="006A77A9">
              <w:rPr>
                <w:webHidden/>
              </w:rPr>
              <w:tab/>
            </w:r>
            <w:r w:rsidRPr="006A77A9">
              <w:rPr>
                <w:webHidden/>
              </w:rPr>
              <w:fldChar w:fldCharType="begin"/>
            </w:r>
            <w:r w:rsidRPr="006A77A9">
              <w:rPr>
                <w:webHidden/>
              </w:rPr>
              <w:instrText xml:space="preserve"> PAGEREF _Toc191542170 \h </w:instrText>
            </w:r>
            <w:r w:rsidRPr="006A77A9">
              <w:rPr>
                <w:webHidden/>
              </w:rPr>
            </w:r>
            <w:r w:rsidRPr="006A77A9">
              <w:rPr>
                <w:webHidden/>
              </w:rPr>
              <w:fldChar w:fldCharType="separate"/>
            </w:r>
            <w:r w:rsidRPr="006A77A9">
              <w:rPr>
                <w:webHidden/>
              </w:rPr>
              <w:t>5</w:t>
            </w:r>
            <w:r w:rsidRPr="006A77A9">
              <w:rPr>
                <w:webHidden/>
              </w:rPr>
              <w:fldChar w:fldCharType="end"/>
            </w:r>
          </w:hyperlink>
        </w:p>
        <w:p w14:paraId="4389194B" w14:textId="3C7524EA" w:rsidR="006A77A9" w:rsidRPr="006A77A9" w:rsidRDefault="006A77A9" w:rsidP="006A77A9">
          <w:pPr>
            <w:pStyle w:val="INNH1"/>
            <w:rPr>
              <w:rFonts w:eastAsiaTheme="minorEastAsia" w:cstheme="minorBidi"/>
              <w:color w:val="auto"/>
              <w:sz w:val="24"/>
              <w:szCs w:val="24"/>
              <w:lang w:eastAsia="nb-NO"/>
            </w:rPr>
          </w:pPr>
          <w:hyperlink w:anchor="_Toc191542171" w:history="1">
            <w:r w:rsidRPr="006A77A9">
              <w:rPr>
                <w:rStyle w:val="Hyperkobling"/>
              </w:rPr>
              <w:t>8.</w:t>
            </w:r>
            <w:r w:rsidRPr="006A77A9">
              <w:rPr>
                <w:rFonts w:eastAsiaTheme="minorEastAsia" w:cstheme="minorBidi"/>
                <w:color w:val="auto"/>
                <w:sz w:val="24"/>
                <w:szCs w:val="24"/>
                <w:lang w:eastAsia="nb-NO"/>
              </w:rPr>
              <w:tab/>
            </w:r>
            <w:r w:rsidRPr="006A77A9">
              <w:rPr>
                <w:rStyle w:val="Hyperkobling"/>
                <w:rFonts w:asciiTheme="majorHAnsi" w:hAnsiTheme="majorHAnsi"/>
              </w:rPr>
              <w:t>Krav</w:t>
            </w:r>
            <w:r w:rsidRPr="006A77A9">
              <w:rPr>
                <w:rStyle w:val="Hyperkobling"/>
                <w:rFonts w:asciiTheme="majorHAnsi" w:hAnsiTheme="majorHAnsi"/>
                <w:spacing w:val="-2"/>
              </w:rPr>
              <w:t xml:space="preserve"> </w:t>
            </w:r>
            <w:r w:rsidRPr="006A77A9">
              <w:rPr>
                <w:rStyle w:val="Hyperkobling"/>
                <w:rFonts w:asciiTheme="majorHAnsi" w:hAnsiTheme="majorHAnsi"/>
              </w:rPr>
              <w:t>om</w:t>
            </w:r>
            <w:r w:rsidRPr="006A77A9">
              <w:rPr>
                <w:rStyle w:val="Hyperkobling"/>
                <w:rFonts w:asciiTheme="majorHAnsi" w:hAnsiTheme="majorHAnsi"/>
                <w:spacing w:val="-4"/>
              </w:rPr>
              <w:t xml:space="preserve"> </w:t>
            </w:r>
            <w:r w:rsidRPr="006A77A9">
              <w:rPr>
                <w:rStyle w:val="Hyperkobling"/>
                <w:rFonts w:asciiTheme="majorHAnsi" w:hAnsiTheme="majorHAnsi"/>
              </w:rPr>
              <w:t>betaling</w:t>
            </w:r>
            <w:r w:rsidRPr="006A77A9">
              <w:rPr>
                <w:rStyle w:val="Hyperkobling"/>
                <w:rFonts w:asciiTheme="majorHAnsi" w:hAnsiTheme="majorHAnsi"/>
                <w:spacing w:val="-3"/>
              </w:rPr>
              <w:t xml:space="preserve"> </w:t>
            </w:r>
            <w:r w:rsidRPr="006A77A9">
              <w:rPr>
                <w:rStyle w:val="Hyperkobling"/>
                <w:rFonts w:asciiTheme="majorHAnsi" w:hAnsiTheme="majorHAnsi"/>
              </w:rPr>
              <w:t>til</w:t>
            </w:r>
            <w:r w:rsidRPr="006A77A9">
              <w:rPr>
                <w:rStyle w:val="Hyperkobling"/>
                <w:rFonts w:asciiTheme="majorHAnsi" w:hAnsiTheme="majorHAnsi"/>
                <w:spacing w:val="-2"/>
              </w:rPr>
              <w:t xml:space="preserve"> </w:t>
            </w:r>
            <w:r w:rsidRPr="006A77A9">
              <w:rPr>
                <w:rStyle w:val="Hyperkobling"/>
                <w:rFonts w:asciiTheme="majorHAnsi" w:hAnsiTheme="majorHAnsi"/>
              </w:rPr>
              <w:t>bank</w:t>
            </w:r>
            <w:r w:rsidRPr="006A77A9">
              <w:rPr>
                <w:webHidden/>
              </w:rPr>
              <w:tab/>
            </w:r>
            <w:r w:rsidRPr="006A77A9">
              <w:rPr>
                <w:webHidden/>
              </w:rPr>
              <w:fldChar w:fldCharType="begin"/>
            </w:r>
            <w:r w:rsidRPr="006A77A9">
              <w:rPr>
                <w:webHidden/>
              </w:rPr>
              <w:instrText xml:space="preserve"> PAGEREF _Toc191542171 \h </w:instrText>
            </w:r>
            <w:r w:rsidRPr="006A77A9">
              <w:rPr>
                <w:webHidden/>
              </w:rPr>
            </w:r>
            <w:r w:rsidRPr="006A77A9">
              <w:rPr>
                <w:webHidden/>
              </w:rPr>
              <w:fldChar w:fldCharType="separate"/>
            </w:r>
            <w:r w:rsidRPr="006A77A9">
              <w:rPr>
                <w:webHidden/>
              </w:rPr>
              <w:t>6</w:t>
            </w:r>
            <w:r w:rsidRPr="006A77A9">
              <w:rPr>
                <w:webHidden/>
              </w:rPr>
              <w:fldChar w:fldCharType="end"/>
            </w:r>
          </w:hyperlink>
        </w:p>
        <w:p w14:paraId="7D9C27E3" w14:textId="0DB20B28" w:rsidR="006A77A9" w:rsidRPr="006A77A9" w:rsidRDefault="006A77A9" w:rsidP="006A77A9">
          <w:pPr>
            <w:pStyle w:val="INNH1"/>
            <w:rPr>
              <w:rFonts w:eastAsiaTheme="minorEastAsia" w:cstheme="minorBidi"/>
              <w:color w:val="auto"/>
              <w:sz w:val="24"/>
              <w:szCs w:val="24"/>
              <w:lang w:eastAsia="nb-NO"/>
            </w:rPr>
          </w:pPr>
          <w:hyperlink w:anchor="_Toc191542172" w:history="1">
            <w:r w:rsidRPr="006A77A9">
              <w:rPr>
                <w:rStyle w:val="Hyperkobling"/>
              </w:rPr>
              <w:t>9.</w:t>
            </w:r>
            <w:r w:rsidRPr="006A77A9">
              <w:rPr>
                <w:rFonts w:eastAsiaTheme="minorEastAsia" w:cstheme="minorBidi"/>
                <w:color w:val="auto"/>
                <w:sz w:val="24"/>
                <w:szCs w:val="24"/>
                <w:lang w:eastAsia="nb-NO"/>
              </w:rPr>
              <w:tab/>
            </w:r>
            <w:r w:rsidRPr="006A77A9">
              <w:rPr>
                <w:rStyle w:val="Hyperkobling"/>
                <w:rFonts w:asciiTheme="majorHAnsi" w:hAnsiTheme="majorHAnsi"/>
              </w:rPr>
              <w:t>Mislighold</w:t>
            </w:r>
            <w:r w:rsidRPr="006A77A9">
              <w:rPr>
                <w:rStyle w:val="Hyperkobling"/>
                <w:rFonts w:asciiTheme="majorHAnsi" w:hAnsiTheme="majorHAnsi"/>
                <w:spacing w:val="-5"/>
              </w:rPr>
              <w:t xml:space="preserve"> </w:t>
            </w:r>
            <w:r w:rsidRPr="006A77A9">
              <w:rPr>
                <w:rStyle w:val="Hyperkobling"/>
                <w:rFonts w:asciiTheme="majorHAnsi" w:hAnsiTheme="majorHAnsi"/>
              </w:rPr>
              <w:t>av</w:t>
            </w:r>
            <w:r w:rsidRPr="006A77A9">
              <w:rPr>
                <w:rStyle w:val="Hyperkobling"/>
                <w:rFonts w:asciiTheme="majorHAnsi" w:hAnsiTheme="majorHAnsi"/>
                <w:spacing w:val="-2"/>
              </w:rPr>
              <w:t xml:space="preserve"> </w:t>
            </w:r>
            <w:r w:rsidRPr="006A77A9">
              <w:rPr>
                <w:rStyle w:val="Hyperkobling"/>
                <w:rFonts w:asciiTheme="majorHAnsi" w:hAnsiTheme="majorHAnsi"/>
              </w:rPr>
              <w:t>kontraktsforpliktelser -</w:t>
            </w:r>
            <w:r w:rsidRPr="006A77A9">
              <w:rPr>
                <w:rStyle w:val="Hyperkobling"/>
                <w:rFonts w:asciiTheme="majorHAnsi" w:hAnsiTheme="majorHAnsi"/>
                <w:spacing w:val="-6"/>
              </w:rPr>
              <w:t xml:space="preserve"> </w:t>
            </w:r>
            <w:r w:rsidRPr="006A77A9">
              <w:rPr>
                <w:rStyle w:val="Hyperkobling"/>
                <w:rFonts w:asciiTheme="majorHAnsi" w:hAnsiTheme="majorHAnsi"/>
              </w:rPr>
              <w:t>konsekvenser</w:t>
            </w:r>
            <w:r w:rsidRPr="006A77A9">
              <w:rPr>
                <w:rStyle w:val="Hyperkobling"/>
                <w:rFonts w:asciiTheme="majorHAnsi" w:hAnsiTheme="majorHAnsi"/>
                <w:spacing w:val="-4"/>
              </w:rPr>
              <w:t xml:space="preserve"> </w:t>
            </w:r>
            <w:r w:rsidRPr="006A77A9">
              <w:rPr>
                <w:rStyle w:val="Hyperkobling"/>
                <w:rFonts w:asciiTheme="majorHAnsi" w:hAnsiTheme="majorHAnsi"/>
              </w:rPr>
              <w:t>for</w:t>
            </w:r>
            <w:r w:rsidRPr="006A77A9">
              <w:rPr>
                <w:rStyle w:val="Hyperkobling"/>
                <w:rFonts w:asciiTheme="majorHAnsi" w:hAnsiTheme="majorHAnsi"/>
                <w:spacing w:val="-5"/>
              </w:rPr>
              <w:t xml:space="preserve"> </w:t>
            </w:r>
            <w:r w:rsidRPr="006A77A9">
              <w:rPr>
                <w:rStyle w:val="Hyperkobling"/>
                <w:rFonts w:asciiTheme="majorHAnsi" w:hAnsiTheme="majorHAnsi"/>
              </w:rPr>
              <w:t>senere</w:t>
            </w:r>
            <w:r w:rsidRPr="006A77A9">
              <w:rPr>
                <w:rStyle w:val="Hyperkobling"/>
                <w:rFonts w:asciiTheme="majorHAnsi" w:hAnsiTheme="majorHAnsi"/>
                <w:spacing w:val="-4"/>
              </w:rPr>
              <w:t xml:space="preserve"> </w:t>
            </w:r>
            <w:r w:rsidRPr="006A77A9">
              <w:rPr>
                <w:rStyle w:val="Hyperkobling"/>
                <w:rFonts w:asciiTheme="majorHAnsi" w:hAnsiTheme="majorHAnsi"/>
              </w:rPr>
              <w:t>konkurranser</w:t>
            </w:r>
            <w:r w:rsidRPr="006A77A9">
              <w:rPr>
                <w:webHidden/>
              </w:rPr>
              <w:tab/>
            </w:r>
            <w:r w:rsidRPr="006A77A9">
              <w:rPr>
                <w:webHidden/>
              </w:rPr>
              <w:fldChar w:fldCharType="begin"/>
            </w:r>
            <w:r w:rsidRPr="006A77A9">
              <w:rPr>
                <w:webHidden/>
              </w:rPr>
              <w:instrText xml:space="preserve"> PAGEREF _Toc191542172 \h </w:instrText>
            </w:r>
            <w:r w:rsidRPr="006A77A9">
              <w:rPr>
                <w:webHidden/>
              </w:rPr>
            </w:r>
            <w:r w:rsidRPr="006A77A9">
              <w:rPr>
                <w:webHidden/>
              </w:rPr>
              <w:fldChar w:fldCharType="separate"/>
            </w:r>
            <w:r w:rsidRPr="006A77A9">
              <w:rPr>
                <w:webHidden/>
              </w:rPr>
              <w:t>6</w:t>
            </w:r>
            <w:r w:rsidRPr="006A77A9">
              <w:rPr>
                <w:webHidden/>
              </w:rPr>
              <w:fldChar w:fldCharType="end"/>
            </w:r>
          </w:hyperlink>
        </w:p>
        <w:p w14:paraId="6AB320E7" w14:textId="5B3B68F1" w:rsidR="006A77A9" w:rsidRPr="006A77A9" w:rsidRDefault="006A77A9" w:rsidP="006A77A9">
          <w:pPr>
            <w:pStyle w:val="INNH1"/>
            <w:rPr>
              <w:rFonts w:eastAsiaTheme="minorEastAsia" w:cstheme="minorBidi"/>
              <w:color w:val="auto"/>
              <w:sz w:val="24"/>
              <w:szCs w:val="24"/>
              <w:lang w:eastAsia="nb-NO"/>
            </w:rPr>
          </w:pPr>
          <w:hyperlink w:anchor="_Toc191542173" w:history="1">
            <w:r w:rsidRPr="006A77A9">
              <w:rPr>
                <w:rStyle w:val="Hyperkobling"/>
              </w:rPr>
              <w:t>10.</w:t>
            </w:r>
            <w:r w:rsidRPr="006A77A9">
              <w:rPr>
                <w:rFonts w:eastAsiaTheme="minorEastAsia" w:cstheme="minorBidi"/>
                <w:color w:val="auto"/>
                <w:sz w:val="24"/>
                <w:szCs w:val="24"/>
                <w:lang w:eastAsia="nb-NO"/>
              </w:rPr>
              <w:tab/>
            </w:r>
            <w:r w:rsidRPr="006A77A9">
              <w:rPr>
                <w:rStyle w:val="Hyperkobling"/>
                <w:rFonts w:asciiTheme="majorHAnsi" w:hAnsiTheme="majorHAnsi"/>
              </w:rPr>
              <w:t>Revisjon</w:t>
            </w:r>
            <w:r w:rsidRPr="006A77A9">
              <w:rPr>
                <w:webHidden/>
              </w:rPr>
              <w:tab/>
            </w:r>
            <w:r w:rsidRPr="006A77A9">
              <w:rPr>
                <w:webHidden/>
              </w:rPr>
              <w:fldChar w:fldCharType="begin"/>
            </w:r>
            <w:r w:rsidRPr="006A77A9">
              <w:rPr>
                <w:webHidden/>
              </w:rPr>
              <w:instrText xml:space="preserve"> PAGEREF _Toc191542173 \h </w:instrText>
            </w:r>
            <w:r w:rsidRPr="006A77A9">
              <w:rPr>
                <w:webHidden/>
              </w:rPr>
            </w:r>
            <w:r w:rsidRPr="006A77A9">
              <w:rPr>
                <w:webHidden/>
              </w:rPr>
              <w:fldChar w:fldCharType="separate"/>
            </w:r>
            <w:r w:rsidRPr="006A77A9">
              <w:rPr>
                <w:webHidden/>
              </w:rPr>
              <w:t>6</w:t>
            </w:r>
            <w:r w:rsidRPr="006A77A9">
              <w:rPr>
                <w:webHidden/>
              </w:rPr>
              <w:fldChar w:fldCharType="end"/>
            </w:r>
          </w:hyperlink>
        </w:p>
        <w:p w14:paraId="0285BFFF" w14:textId="75023E6B" w:rsidR="008E5606" w:rsidRPr="00137D98" w:rsidRDefault="00BA1EE8" w:rsidP="0095695D">
          <w:pPr>
            <w:tabs>
              <w:tab w:val="left" w:pos="8180"/>
            </w:tabs>
          </w:pPr>
          <w:r w:rsidRPr="00137D98">
            <w:rPr>
              <w:rFonts w:eastAsiaTheme="majorEastAsia" w:cstheme="majorBidi"/>
              <w:b/>
              <w:color w:val="000000" w:themeColor="text1"/>
              <w:sz w:val="28"/>
              <w:szCs w:val="28"/>
            </w:rPr>
            <w:fldChar w:fldCharType="end"/>
          </w:r>
        </w:p>
      </w:sdtContent>
    </w:sdt>
    <w:p w14:paraId="12D72ACF" w14:textId="77777777" w:rsidR="00D01C19" w:rsidRDefault="00D01C19" w:rsidP="003670B1"/>
    <w:p w14:paraId="16794008" w14:textId="77777777" w:rsidR="00844A47" w:rsidRDefault="00844A47" w:rsidP="003670B1"/>
    <w:p w14:paraId="67F05895" w14:textId="77777777" w:rsidR="00844A47" w:rsidRDefault="00844A47" w:rsidP="003670B1"/>
    <w:p w14:paraId="687BFCEA" w14:textId="77777777" w:rsidR="00844A47" w:rsidRDefault="00844A47" w:rsidP="003670B1"/>
    <w:p w14:paraId="301AA478" w14:textId="77777777" w:rsidR="00844A47" w:rsidRDefault="00844A47" w:rsidP="003670B1"/>
    <w:p w14:paraId="530AAEB9" w14:textId="77777777" w:rsidR="00844A47" w:rsidRDefault="00844A47" w:rsidP="003670B1"/>
    <w:p w14:paraId="66AA60B4" w14:textId="77777777" w:rsidR="00844A47" w:rsidRDefault="00844A47" w:rsidP="003670B1"/>
    <w:p w14:paraId="66D52C7B" w14:textId="77777777" w:rsidR="00844A47" w:rsidRDefault="00844A47" w:rsidP="003670B1"/>
    <w:p w14:paraId="12AC996F" w14:textId="77777777" w:rsidR="00844A47" w:rsidRDefault="00844A47" w:rsidP="003670B1"/>
    <w:p w14:paraId="3B32C8CC" w14:textId="6A85C3C3" w:rsidR="008F7CB7" w:rsidRDefault="00527A61" w:rsidP="00527A61">
      <w:pPr>
        <w:widowControl w:val="0"/>
        <w:tabs>
          <w:tab w:val="left" w:pos="2980"/>
        </w:tabs>
        <w:autoSpaceDE w:val="0"/>
        <w:autoSpaceDN w:val="0"/>
        <w:spacing w:before="2" w:line="240" w:lineRule="auto"/>
        <w:rPr>
          <w:rFonts w:ascii="Calibri" w:eastAsia="Calibri" w:hAnsi="Calibri" w:cs="Calibri"/>
          <w:b/>
          <w:sz w:val="26"/>
          <w:szCs w:val="22"/>
          <w:lang w:val="nb"/>
        </w:rPr>
      </w:pPr>
      <w:r>
        <w:rPr>
          <w:rFonts w:ascii="Calibri" w:eastAsia="Calibri" w:hAnsi="Calibri" w:cs="Calibri"/>
          <w:b/>
          <w:sz w:val="26"/>
          <w:szCs w:val="22"/>
          <w:lang w:val="nb"/>
        </w:rPr>
        <w:tab/>
      </w:r>
    </w:p>
    <w:p w14:paraId="6D509013" w14:textId="77777777" w:rsidR="005D08CF" w:rsidRPr="00DB35BA" w:rsidRDefault="005D08CF" w:rsidP="005D08CF">
      <w:pPr>
        <w:widowControl w:val="0"/>
        <w:numPr>
          <w:ilvl w:val="0"/>
          <w:numId w:val="2"/>
        </w:numPr>
        <w:tabs>
          <w:tab w:val="left" w:pos="339"/>
        </w:tabs>
        <w:autoSpaceDE w:val="0"/>
        <w:autoSpaceDN w:val="0"/>
        <w:spacing w:after="0" w:line="240" w:lineRule="auto"/>
        <w:outlineLvl w:val="0"/>
        <w:rPr>
          <w:rFonts w:asciiTheme="majorHAnsi" w:eastAsia="Calibri" w:hAnsiTheme="majorHAnsi" w:cs="Calibri"/>
          <w:b/>
          <w:bCs/>
          <w:lang w:val="nb"/>
        </w:rPr>
      </w:pPr>
      <w:bookmarkStart w:id="4" w:name="_Toc187744054"/>
      <w:bookmarkStart w:id="5" w:name="_Toc191542164"/>
      <w:r w:rsidRPr="00DB35BA">
        <w:rPr>
          <w:rFonts w:asciiTheme="majorHAnsi" w:eastAsia="Calibri" w:hAnsiTheme="majorHAnsi" w:cs="Calibri"/>
          <w:b/>
          <w:bCs/>
          <w:lang w:val="nb"/>
        </w:rPr>
        <w:lastRenderedPageBreak/>
        <w:t>HMS-kort</w:t>
      </w:r>
      <w:bookmarkEnd w:id="4"/>
      <w:bookmarkEnd w:id="5"/>
    </w:p>
    <w:p w14:paraId="46B40CEE" w14:textId="77777777" w:rsidR="005D08CF" w:rsidRPr="00DB35BA" w:rsidRDefault="005D08CF" w:rsidP="005D08CF">
      <w:pPr>
        <w:widowControl w:val="0"/>
        <w:autoSpaceDE w:val="0"/>
        <w:autoSpaceDN w:val="0"/>
        <w:spacing w:before="183" w:line="259" w:lineRule="auto"/>
        <w:ind w:left="116" w:right="231"/>
        <w:rPr>
          <w:rFonts w:asciiTheme="majorHAnsi" w:eastAsia="Calibri" w:hAnsiTheme="majorHAnsi" w:cs="Calibri"/>
          <w:lang w:val="nb"/>
        </w:rPr>
      </w:pPr>
      <w:r w:rsidRPr="00DB35BA">
        <w:rPr>
          <w:rFonts w:asciiTheme="majorHAnsi" w:eastAsia="Calibri" w:hAnsiTheme="majorHAnsi" w:cs="Calibri"/>
          <w:lang w:val="nb"/>
        </w:rPr>
        <w:t>Alle arbeidstakere skal bære lett synlig et gyldig HMS-kort utstedt av Arbeidstilsynet.</w:t>
      </w:r>
      <w:r w:rsidRPr="00DB35BA">
        <w:rPr>
          <w:rFonts w:asciiTheme="majorHAnsi" w:eastAsia="Calibri" w:hAnsiTheme="majorHAnsi" w:cs="Calibri"/>
          <w:spacing w:val="1"/>
          <w:lang w:val="nb"/>
        </w:rPr>
        <w:t xml:space="preserve"> </w:t>
      </w:r>
      <w:r w:rsidRPr="00DB35BA">
        <w:rPr>
          <w:rFonts w:asciiTheme="majorHAnsi" w:eastAsia="Calibri" w:hAnsiTheme="majorHAnsi" w:cs="Calibri"/>
          <w:lang w:val="nb"/>
        </w:rPr>
        <w:t>Ordrebekreftelse, søknadsskjema ol aksepteres ikke som HMS-kort. Arbeidstakere som ikke har slikt</w:t>
      </w:r>
      <w:r w:rsidRPr="00DB35BA">
        <w:rPr>
          <w:rFonts w:asciiTheme="majorHAnsi" w:eastAsia="Calibri" w:hAnsiTheme="majorHAnsi" w:cs="Calibri"/>
          <w:spacing w:val="-47"/>
          <w:lang w:val="nb"/>
        </w:rPr>
        <w:t xml:space="preserve"> </w:t>
      </w:r>
      <w:r w:rsidRPr="00DB35BA">
        <w:rPr>
          <w:rFonts w:asciiTheme="majorHAnsi" w:eastAsia="Calibri" w:hAnsiTheme="majorHAnsi" w:cs="Calibri"/>
          <w:lang w:val="nb"/>
        </w:rPr>
        <w:t>HMS-kort vil bli bortvist fra byggeplassen. Alle avtaler leverandøren inngår for utføring av arbeid på</w:t>
      </w:r>
      <w:r w:rsidRPr="00DB35BA">
        <w:rPr>
          <w:rFonts w:asciiTheme="majorHAnsi" w:eastAsia="Calibri" w:hAnsiTheme="majorHAnsi" w:cs="Calibri"/>
          <w:spacing w:val="1"/>
          <w:lang w:val="nb"/>
        </w:rPr>
        <w:t xml:space="preserve"> </w:t>
      </w:r>
      <w:r w:rsidRPr="00DB35BA">
        <w:rPr>
          <w:rFonts w:asciiTheme="majorHAnsi" w:eastAsia="Calibri" w:hAnsiTheme="majorHAnsi" w:cs="Calibri"/>
          <w:lang w:val="nb"/>
        </w:rPr>
        <w:t>byggeplassen</w:t>
      </w:r>
      <w:r w:rsidRPr="00DB35BA">
        <w:rPr>
          <w:rFonts w:asciiTheme="majorHAnsi" w:eastAsia="Calibri" w:hAnsiTheme="majorHAnsi" w:cs="Calibri"/>
          <w:spacing w:val="-1"/>
          <w:lang w:val="nb"/>
        </w:rPr>
        <w:t xml:space="preserve"> </w:t>
      </w:r>
      <w:r w:rsidRPr="00DB35BA">
        <w:rPr>
          <w:rFonts w:asciiTheme="majorHAnsi" w:eastAsia="Calibri" w:hAnsiTheme="majorHAnsi" w:cs="Calibri"/>
          <w:lang w:val="nb"/>
        </w:rPr>
        <w:t>under</w:t>
      </w:r>
      <w:r w:rsidRPr="00DB35BA">
        <w:rPr>
          <w:rFonts w:asciiTheme="majorHAnsi" w:eastAsia="Calibri" w:hAnsiTheme="majorHAnsi" w:cs="Calibri"/>
          <w:spacing w:val="-1"/>
          <w:lang w:val="nb"/>
        </w:rPr>
        <w:t xml:space="preserve"> </w:t>
      </w:r>
      <w:r w:rsidRPr="00DB35BA">
        <w:rPr>
          <w:rFonts w:asciiTheme="majorHAnsi" w:eastAsia="Calibri" w:hAnsiTheme="majorHAnsi" w:cs="Calibri"/>
          <w:lang w:val="nb"/>
        </w:rPr>
        <w:t>denne</w:t>
      </w:r>
      <w:r w:rsidRPr="00DB35BA">
        <w:rPr>
          <w:rFonts w:asciiTheme="majorHAnsi" w:eastAsia="Calibri" w:hAnsiTheme="majorHAnsi" w:cs="Calibri"/>
          <w:spacing w:val="-2"/>
          <w:lang w:val="nb"/>
        </w:rPr>
        <w:t xml:space="preserve"> </w:t>
      </w:r>
      <w:r w:rsidRPr="00DB35BA">
        <w:rPr>
          <w:rFonts w:asciiTheme="majorHAnsi" w:eastAsia="Calibri" w:hAnsiTheme="majorHAnsi" w:cs="Calibri"/>
          <w:lang w:val="nb"/>
        </w:rPr>
        <w:t>kontrakten</w:t>
      </w:r>
      <w:r w:rsidRPr="00DB35BA">
        <w:rPr>
          <w:rFonts w:asciiTheme="majorHAnsi" w:eastAsia="Calibri" w:hAnsiTheme="majorHAnsi" w:cs="Calibri"/>
          <w:spacing w:val="-1"/>
          <w:lang w:val="nb"/>
        </w:rPr>
        <w:t xml:space="preserve"> </w:t>
      </w:r>
      <w:r w:rsidRPr="00DB35BA">
        <w:rPr>
          <w:rFonts w:asciiTheme="majorHAnsi" w:eastAsia="Calibri" w:hAnsiTheme="majorHAnsi" w:cs="Calibri"/>
          <w:lang w:val="nb"/>
        </w:rPr>
        <w:t>skal inneholde tilsvarende</w:t>
      </w:r>
      <w:r w:rsidRPr="00DB35BA">
        <w:rPr>
          <w:rFonts w:asciiTheme="majorHAnsi" w:eastAsia="Calibri" w:hAnsiTheme="majorHAnsi" w:cs="Calibri"/>
          <w:spacing w:val="-2"/>
          <w:lang w:val="nb"/>
        </w:rPr>
        <w:t xml:space="preserve"> </w:t>
      </w:r>
      <w:r w:rsidRPr="00DB35BA">
        <w:rPr>
          <w:rFonts w:asciiTheme="majorHAnsi" w:eastAsia="Calibri" w:hAnsiTheme="majorHAnsi" w:cs="Calibri"/>
          <w:lang w:val="nb"/>
        </w:rPr>
        <w:t>bestemmelser.</w:t>
      </w:r>
    </w:p>
    <w:p w14:paraId="0460F330" w14:textId="77777777" w:rsidR="005D08CF" w:rsidRPr="00DB35BA" w:rsidRDefault="005D08CF" w:rsidP="005D08CF">
      <w:pPr>
        <w:widowControl w:val="0"/>
        <w:numPr>
          <w:ilvl w:val="0"/>
          <w:numId w:val="2"/>
        </w:numPr>
        <w:tabs>
          <w:tab w:val="left" w:pos="339"/>
        </w:tabs>
        <w:autoSpaceDE w:val="0"/>
        <w:autoSpaceDN w:val="0"/>
        <w:spacing w:before="157" w:after="0" w:line="240" w:lineRule="auto"/>
        <w:outlineLvl w:val="0"/>
        <w:rPr>
          <w:rFonts w:asciiTheme="majorHAnsi" w:eastAsia="Calibri" w:hAnsiTheme="majorHAnsi" w:cs="Calibri"/>
          <w:b/>
          <w:bCs/>
          <w:lang w:val="nb"/>
        </w:rPr>
      </w:pPr>
      <w:bookmarkStart w:id="6" w:name="_Toc187744055"/>
      <w:bookmarkStart w:id="7" w:name="_Toc191542165"/>
      <w:r w:rsidRPr="00DB35BA">
        <w:rPr>
          <w:rFonts w:asciiTheme="majorHAnsi" w:eastAsia="Calibri" w:hAnsiTheme="majorHAnsi" w:cs="Calibri"/>
          <w:b/>
          <w:bCs/>
          <w:lang w:val="nb"/>
        </w:rPr>
        <w:t>Krav</w:t>
      </w:r>
      <w:r w:rsidRPr="00DB35BA">
        <w:rPr>
          <w:rFonts w:asciiTheme="majorHAnsi" w:eastAsia="Calibri" w:hAnsiTheme="majorHAnsi" w:cs="Calibri"/>
          <w:b/>
          <w:bCs/>
          <w:spacing w:val="-2"/>
          <w:lang w:val="nb"/>
        </w:rPr>
        <w:t xml:space="preserve"> </w:t>
      </w:r>
      <w:r w:rsidRPr="00DB35BA">
        <w:rPr>
          <w:rFonts w:asciiTheme="majorHAnsi" w:eastAsia="Calibri" w:hAnsiTheme="majorHAnsi" w:cs="Calibri"/>
          <w:b/>
          <w:bCs/>
          <w:lang w:val="nb"/>
        </w:rPr>
        <w:t>om</w:t>
      </w:r>
      <w:r w:rsidRPr="00DB35BA">
        <w:rPr>
          <w:rFonts w:asciiTheme="majorHAnsi" w:eastAsia="Calibri" w:hAnsiTheme="majorHAnsi" w:cs="Calibri"/>
          <w:b/>
          <w:bCs/>
          <w:spacing w:val="-5"/>
          <w:lang w:val="nb"/>
        </w:rPr>
        <w:t xml:space="preserve"> </w:t>
      </w:r>
      <w:r w:rsidRPr="00DB35BA">
        <w:rPr>
          <w:rFonts w:asciiTheme="majorHAnsi" w:eastAsia="Calibri" w:hAnsiTheme="majorHAnsi" w:cs="Calibri"/>
          <w:b/>
          <w:bCs/>
          <w:lang w:val="nb"/>
        </w:rPr>
        <w:t>faglærte</w:t>
      </w:r>
      <w:r w:rsidRPr="00DB35BA">
        <w:rPr>
          <w:rFonts w:asciiTheme="majorHAnsi" w:eastAsia="Calibri" w:hAnsiTheme="majorHAnsi" w:cs="Calibri"/>
          <w:b/>
          <w:bCs/>
          <w:spacing w:val="-3"/>
          <w:lang w:val="nb"/>
        </w:rPr>
        <w:t xml:space="preserve"> </w:t>
      </w:r>
      <w:r w:rsidRPr="00DB35BA">
        <w:rPr>
          <w:rFonts w:asciiTheme="majorHAnsi" w:eastAsia="Calibri" w:hAnsiTheme="majorHAnsi" w:cs="Calibri"/>
          <w:b/>
          <w:bCs/>
          <w:lang w:val="nb"/>
        </w:rPr>
        <w:t>håndverkere</w:t>
      </w:r>
      <w:bookmarkEnd w:id="6"/>
      <w:bookmarkEnd w:id="7"/>
    </w:p>
    <w:p w14:paraId="165E1B0F" w14:textId="77777777" w:rsidR="005D08CF" w:rsidRPr="00DB35BA" w:rsidRDefault="005D08CF" w:rsidP="005D08CF">
      <w:pPr>
        <w:widowControl w:val="0"/>
        <w:autoSpaceDE w:val="0"/>
        <w:autoSpaceDN w:val="0"/>
        <w:spacing w:before="162" w:line="259" w:lineRule="auto"/>
        <w:ind w:left="116" w:right="205"/>
        <w:rPr>
          <w:rFonts w:asciiTheme="majorHAnsi" w:eastAsia="Calibri" w:hAnsiTheme="majorHAnsi" w:cs="Calibri"/>
          <w:lang w:val="nb"/>
        </w:rPr>
      </w:pPr>
      <w:r w:rsidRPr="00DB35BA">
        <w:rPr>
          <w:rFonts w:asciiTheme="majorHAnsi" w:eastAsia="Calibri" w:hAnsiTheme="majorHAnsi" w:cs="Calibri"/>
          <w:lang w:val="nb"/>
        </w:rPr>
        <w:t>Ved utførelsen av kontraktsarbeidet skal minimum 50 % av arbeidede timer innenfor bygg- og</w:t>
      </w:r>
      <w:r w:rsidRPr="00DB35BA">
        <w:rPr>
          <w:rFonts w:asciiTheme="majorHAnsi" w:eastAsia="Calibri" w:hAnsiTheme="majorHAnsi" w:cs="Calibri"/>
          <w:spacing w:val="1"/>
          <w:lang w:val="nb"/>
        </w:rPr>
        <w:t xml:space="preserve"> </w:t>
      </w:r>
      <w:r w:rsidRPr="00DB35BA">
        <w:rPr>
          <w:rFonts w:asciiTheme="majorHAnsi" w:eastAsia="Calibri" w:hAnsiTheme="majorHAnsi" w:cs="Calibri"/>
          <w:lang w:val="nb"/>
        </w:rPr>
        <w:t>anleggsfagene (de fag som omfattes av utdanningsprogrammet for bygg- og anleggsteknikk samt</w:t>
      </w:r>
      <w:r w:rsidRPr="00DB35BA">
        <w:rPr>
          <w:rFonts w:asciiTheme="majorHAnsi" w:eastAsia="Calibri" w:hAnsiTheme="majorHAnsi" w:cs="Calibri"/>
          <w:spacing w:val="1"/>
          <w:lang w:val="nb"/>
        </w:rPr>
        <w:t xml:space="preserve"> </w:t>
      </w:r>
      <w:r w:rsidRPr="00DB35BA">
        <w:rPr>
          <w:rFonts w:asciiTheme="majorHAnsi" w:eastAsia="Calibri" w:hAnsiTheme="majorHAnsi" w:cs="Calibri"/>
          <w:lang w:val="nb"/>
        </w:rPr>
        <w:t>anleggsgartnerfaget) samlet utføres av personer med fagbrev, svennebrev eller dokumentert</w:t>
      </w:r>
      <w:r w:rsidRPr="00DB35BA">
        <w:rPr>
          <w:rFonts w:asciiTheme="majorHAnsi" w:eastAsia="Calibri" w:hAnsiTheme="majorHAnsi" w:cs="Calibri"/>
          <w:spacing w:val="1"/>
          <w:lang w:val="nb"/>
        </w:rPr>
        <w:t xml:space="preserve"> </w:t>
      </w:r>
      <w:r w:rsidRPr="00DB35BA">
        <w:rPr>
          <w:rFonts w:asciiTheme="majorHAnsi" w:eastAsia="Calibri" w:hAnsiTheme="majorHAnsi" w:cs="Calibri"/>
          <w:lang w:val="nb"/>
        </w:rPr>
        <w:t>fagopplæring i henhold til nasjonal fagopplæringslovgivning eller likeverdig utenlandsk fagutdanning</w:t>
      </w:r>
      <w:r w:rsidRPr="00DB35BA">
        <w:rPr>
          <w:rFonts w:asciiTheme="majorHAnsi" w:eastAsia="Calibri" w:hAnsiTheme="majorHAnsi" w:cs="Calibri"/>
          <w:spacing w:val="-47"/>
          <w:lang w:val="nb"/>
        </w:rPr>
        <w:t xml:space="preserve"> </w:t>
      </w:r>
      <w:r w:rsidRPr="00DB35BA">
        <w:rPr>
          <w:rFonts w:asciiTheme="majorHAnsi" w:eastAsia="Calibri" w:hAnsiTheme="majorHAnsi" w:cs="Calibri"/>
          <w:lang w:val="nb"/>
        </w:rPr>
        <w:t>der dette finnes. Det skal være fagarbeidere i alle ovennevnte fag. Kravet kan også oppfylles ved at</w:t>
      </w:r>
      <w:r w:rsidRPr="00DB35BA">
        <w:rPr>
          <w:rFonts w:asciiTheme="majorHAnsi" w:eastAsia="Calibri" w:hAnsiTheme="majorHAnsi" w:cs="Calibri"/>
          <w:spacing w:val="1"/>
          <w:lang w:val="nb"/>
        </w:rPr>
        <w:t xml:space="preserve"> </w:t>
      </w:r>
      <w:r w:rsidRPr="00DB35BA">
        <w:rPr>
          <w:rFonts w:asciiTheme="majorHAnsi" w:eastAsia="Calibri" w:hAnsiTheme="majorHAnsi" w:cs="Calibri"/>
          <w:lang w:val="nb"/>
        </w:rPr>
        <w:t>arbeidede timer er utført av personer som er under systematisk opplæring og er oppmeldt etter</w:t>
      </w:r>
      <w:r w:rsidRPr="00DB35BA">
        <w:rPr>
          <w:rFonts w:asciiTheme="majorHAnsi" w:eastAsia="Calibri" w:hAnsiTheme="majorHAnsi" w:cs="Calibri"/>
          <w:spacing w:val="1"/>
          <w:lang w:val="nb"/>
        </w:rPr>
        <w:t xml:space="preserve"> </w:t>
      </w:r>
      <w:r w:rsidRPr="00DB35BA">
        <w:rPr>
          <w:rFonts w:asciiTheme="majorHAnsi" w:eastAsia="Calibri" w:hAnsiTheme="majorHAnsi" w:cs="Calibri"/>
          <w:lang w:val="nb"/>
        </w:rPr>
        <w:t>kravene i Praksiskandidatordningen, jf. opplæringslova § 3-5, eller etter tilsvarende ordning i annet</w:t>
      </w:r>
      <w:r w:rsidRPr="00DB35BA">
        <w:rPr>
          <w:rFonts w:asciiTheme="majorHAnsi" w:eastAsia="Calibri" w:hAnsiTheme="majorHAnsi" w:cs="Calibri"/>
          <w:spacing w:val="1"/>
          <w:lang w:val="nb"/>
        </w:rPr>
        <w:t xml:space="preserve"> </w:t>
      </w:r>
      <w:r w:rsidRPr="00DB35BA">
        <w:rPr>
          <w:rFonts w:asciiTheme="majorHAnsi" w:eastAsia="Calibri" w:hAnsiTheme="majorHAnsi" w:cs="Calibri"/>
          <w:lang w:val="nb"/>
        </w:rPr>
        <w:t>EU/EØS-land.</w:t>
      </w:r>
      <w:r w:rsidRPr="00DB35BA">
        <w:rPr>
          <w:rFonts w:asciiTheme="majorHAnsi" w:eastAsia="Calibri" w:hAnsiTheme="majorHAnsi" w:cs="Calibri"/>
          <w:spacing w:val="-2"/>
          <w:lang w:val="nb"/>
        </w:rPr>
        <w:t xml:space="preserve"> </w:t>
      </w:r>
      <w:r w:rsidRPr="00DB35BA">
        <w:rPr>
          <w:rFonts w:asciiTheme="majorHAnsi" w:eastAsia="Calibri" w:hAnsiTheme="majorHAnsi" w:cs="Calibri"/>
          <w:lang w:val="nb"/>
        </w:rPr>
        <w:t>I</w:t>
      </w:r>
      <w:r w:rsidRPr="00DB35BA">
        <w:rPr>
          <w:rFonts w:asciiTheme="majorHAnsi" w:eastAsia="Calibri" w:hAnsiTheme="majorHAnsi" w:cs="Calibri"/>
          <w:spacing w:val="-3"/>
          <w:lang w:val="nb"/>
        </w:rPr>
        <w:t xml:space="preserve"> </w:t>
      </w:r>
      <w:r w:rsidRPr="00DB35BA">
        <w:rPr>
          <w:rFonts w:asciiTheme="majorHAnsi" w:eastAsia="Calibri" w:hAnsiTheme="majorHAnsi" w:cs="Calibri"/>
          <w:lang w:val="nb"/>
        </w:rPr>
        <w:t>enkeltpersonforetak uten</w:t>
      </w:r>
      <w:r w:rsidRPr="00DB35BA">
        <w:rPr>
          <w:rFonts w:asciiTheme="majorHAnsi" w:eastAsia="Calibri" w:hAnsiTheme="majorHAnsi" w:cs="Calibri"/>
          <w:spacing w:val="-4"/>
          <w:lang w:val="nb"/>
        </w:rPr>
        <w:t xml:space="preserve"> </w:t>
      </w:r>
      <w:r w:rsidRPr="00DB35BA">
        <w:rPr>
          <w:rFonts w:asciiTheme="majorHAnsi" w:eastAsia="Calibri" w:hAnsiTheme="majorHAnsi" w:cs="Calibri"/>
          <w:lang w:val="nb"/>
        </w:rPr>
        <w:t>ansatte gjelder ovenstående</w:t>
      </w:r>
      <w:r w:rsidRPr="00DB35BA">
        <w:rPr>
          <w:rFonts w:asciiTheme="majorHAnsi" w:eastAsia="Calibri" w:hAnsiTheme="majorHAnsi" w:cs="Calibri"/>
          <w:spacing w:val="-2"/>
          <w:lang w:val="nb"/>
        </w:rPr>
        <w:t xml:space="preserve"> </w:t>
      </w:r>
      <w:r w:rsidRPr="00DB35BA">
        <w:rPr>
          <w:rFonts w:asciiTheme="majorHAnsi" w:eastAsia="Calibri" w:hAnsiTheme="majorHAnsi" w:cs="Calibri"/>
          <w:lang w:val="nb"/>
        </w:rPr>
        <w:t>krav</w:t>
      </w:r>
      <w:r w:rsidRPr="00DB35BA">
        <w:rPr>
          <w:rFonts w:asciiTheme="majorHAnsi" w:eastAsia="Calibri" w:hAnsiTheme="majorHAnsi" w:cs="Calibri"/>
          <w:spacing w:val="-3"/>
          <w:lang w:val="nb"/>
        </w:rPr>
        <w:t xml:space="preserve"> </w:t>
      </w:r>
      <w:r w:rsidRPr="00DB35BA">
        <w:rPr>
          <w:rFonts w:asciiTheme="majorHAnsi" w:eastAsia="Calibri" w:hAnsiTheme="majorHAnsi" w:cs="Calibri"/>
          <w:lang w:val="nb"/>
        </w:rPr>
        <w:t>for</w:t>
      </w:r>
      <w:r w:rsidRPr="00DB35BA">
        <w:rPr>
          <w:rFonts w:asciiTheme="majorHAnsi" w:eastAsia="Calibri" w:hAnsiTheme="majorHAnsi" w:cs="Calibri"/>
          <w:spacing w:val="-3"/>
          <w:lang w:val="nb"/>
        </w:rPr>
        <w:t xml:space="preserve"> </w:t>
      </w:r>
      <w:r w:rsidRPr="00DB35BA">
        <w:rPr>
          <w:rFonts w:asciiTheme="majorHAnsi" w:eastAsia="Calibri" w:hAnsiTheme="majorHAnsi" w:cs="Calibri"/>
          <w:lang w:val="nb"/>
        </w:rPr>
        <w:t>eier.</w:t>
      </w:r>
    </w:p>
    <w:p w14:paraId="3340BEC7" w14:textId="77777777" w:rsidR="005D08CF" w:rsidRPr="00DB35BA" w:rsidRDefault="005D08CF" w:rsidP="005D08CF">
      <w:pPr>
        <w:widowControl w:val="0"/>
        <w:autoSpaceDE w:val="0"/>
        <w:autoSpaceDN w:val="0"/>
        <w:spacing w:before="159" w:line="256" w:lineRule="auto"/>
        <w:ind w:left="116" w:right="112"/>
        <w:rPr>
          <w:rFonts w:asciiTheme="majorHAnsi" w:eastAsia="Calibri" w:hAnsiTheme="majorHAnsi" w:cs="Calibri"/>
          <w:lang w:val="nb"/>
        </w:rPr>
      </w:pPr>
      <w:r w:rsidRPr="00DB35BA">
        <w:rPr>
          <w:rFonts w:asciiTheme="majorHAnsi" w:eastAsia="Calibri" w:hAnsiTheme="majorHAnsi" w:cs="Calibri"/>
          <w:lang w:val="nb"/>
        </w:rPr>
        <w:t>Leverandøren skal etter kontraktsinngåelsen dokumentere hvordan kravet vil bli oppfylt, samt jevnlig</w:t>
      </w:r>
      <w:r w:rsidRPr="00DB35BA">
        <w:rPr>
          <w:rFonts w:asciiTheme="majorHAnsi" w:eastAsia="Calibri" w:hAnsiTheme="majorHAnsi" w:cs="Calibri"/>
          <w:spacing w:val="-47"/>
          <w:lang w:val="nb"/>
        </w:rPr>
        <w:t xml:space="preserve"> </w:t>
      </w:r>
      <w:r w:rsidRPr="00DB35BA">
        <w:rPr>
          <w:rFonts w:asciiTheme="majorHAnsi" w:eastAsia="Calibri" w:hAnsiTheme="majorHAnsi" w:cs="Calibri"/>
          <w:lang w:val="nb"/>
        </w:rPr>
        <w:t>oversende</w:t>
      </w:r>
      <w:r w:rsidRPr="00DB35BA">
        <w:rPr>
          <w:rFonts w:asciiTheme="majorHAnsi" w:eastAsia="Calibri" w:hAnsiTheme="majorHAnsi" w:cs="Calibri"/>
          <w:spacing w:val="-3"/>
          <w:lang w:val="nb"/>
        </w:rPr>
        <w:t xml:space="preserve"> </w:t>
      </w:r>
      <w:r w:rsidRPr="00DB35BA">
        <w:rPr>
          <w:rFonts w:asciiTheme="majorHAnsi" w:eastAsia="Calibri" w:hAnsiTheme="majorHAnsi" w:cs="Calibri"/>
          <w:lang w:val="nb"/>
        </w:rPr>
        <w:t>bemanningsplaner og</w:t>
      </w:r>
      <w:r w:rsidRPr="00DB35BA">
        <w:rPr>
          <w:rFonts w:asciiTheme="majorHAnsi" w:eastAsia="Calibri" w:hAnsiTheme="majorHAnsi" w:cs="Calibri"/>
          <w:spacing w:val="-1"/>
          <w:lang w:val="nb"/>
        </w:rPr>
        <w:t xml:space="preserve"> </w:t>
      </w:r>
      <w:r w:rsidRPr="00DB35BA">
        <w:rPr>
          <w:rFonts w:asciiTheme="majorHAnsi" w:eastAsia="Calibri" w:hAnsiTheme="majorHAnsi" w:cs="Calibri"/>
          <w:lang w:val="nb"/>
        </w:rPr>
        <w:t>rapporter</w:t>
      </w:r>
      <w:r w:rsidRPr="00DB35BA">
        <w:rPr>
          <w:rFonts w:asciiTheme="majorHAnsi" w:eastAsia="Calibri" w:hAnsiTheme="majorHAnsi" w:cs="Calibri"/>
          <w:spacing w:val="-1"/>
          <w:lang w:val="nb"/>
        </w:rPr>
        <w:t xml:space="preserve"> </w:t>
      </w:r>
      <w:r w:rsidRPr="00DB35BA">
        <w:rPr>
          <w:rFonts w:asciiTheme="majorHAnsi" w:eastAsia="Calibri" w:hAnsiTheme="majorHAnsi" w:cs="Calibri"/>
          <w:lang w:val="nb"/>
        </w:rPr>
        <w:t>som</w:t>
      </w:r>
      <w:r w:rsidRPr="00DB35BA">
        <w:rPr>
          <w:rFonts w:asciiTheme="majorHAnsi" w:eastAsia="Calibri" w:hAnsiTheme="majorHAnsi" w:cs="Calibri"/>
          <w:spacing w:val="-2"/>
          <w:lang w:val="nb"/>
        </w:rPr>
        <w:t xml:space="preserve"> </w:t>
      </w:r>
      <w:r w:rsidRPr="00DB35BA">
        <w:rPr>
          <w:rFonts w:asciiTheme="majorHAnsi" w:eastAsia="Calibri" w:hAnsiTheme="majorHAnsi" w:cs="Calibri"/>
          <w:lang w:val="nb"/>
        </w:rPr>
        <w:t>viser</w:t>
      </w:r>
      <w:r w:rsidRPr="00DB35BA">
        <w:rPr>
          <w:rFonts w:asciiTheme="majorHAnsi" w:eastAsia="Calibri" w:hAnsiTheme="majorHAnsi" w:cs="Calibri"/>
          <w:spacing w:val="-2"/>
          <w:lang w:val="nb"/>
        </w:rPr>
        <w:t xml:space="preserve"> </w:t>
      </w:r>
      <w:r w:rsidRPr="00DB35BA">
        <w:rPr>
          <w:rFonts w:asciiTheme="majorHAnsi" w:eastAsia="Calibri" w:hAnsiTheme="majorHAnsi" w:cs="Calibri"/>
          <w:lang w:val="nb"/>
        </w:rPr>
        <w:t>oppfyllelsesgraden.</w:t>
      </w:r>
    </w:p>
    <w:p w14:paraId="55E3B833" w14:textId="77777777" w:rsidR="005D08CF" w:rsidRPr="00DB35BA" w:rsidRDefault="005D08CF" w:rsidP="005D08CF">
      <w:pPr>
        <w:widowControl w:val="0"/>
        <w:autoSpaceDE w:val="0"/>
        <w:autoSpaceDN w:val="0"/>
        <w:spacing w:before="165" w:line="256" w:lineRule="auto"/>
        <w:ind w:left="116" w:right="242"/>
        <w:rPr>
          <w:rFonts w:asciiTheme="majorHAnsi" w:eastAsia="Calibri" w:hAnsiTheme="majorHAnsi" w:cs="Calibri"/>
          <w:lang w:val="nb"/>
        </w:rPr>
      </w:pPr>
      <w:r w:rsidRPr="00DB35BA">
        <w:rPr>
          <w:rFonts w:asciiTheme="majorHAnsi" w:eastAsia="Calibri" w:hAnsiTheme="majorHAnsi" w:cs="Calibri"/>
          <w:lang w:val="nb"/>
        </w:rPr>
        <w:t>Byggherren kan stanse arbeidet dersom det er grunn til å tro at mislighold vil inntreffe, og forholdet</w:t>
      </w:r>
      <w:r w:rsidRPr="00DB35BA">
        <w:rPr>
          <w:rFonts w:asciiTheme="majorHAnsi" w:eastAsia="Calibri" w:hAnsiTheme="majorHAnsi" w:cs="Calibri"/>
          <w:spacing w:val="-47"/>
          <w:lang w:val="nb"/>
        </w:rPr>
        <w:t xml:space="preserve"> </w:t>
      </w:r>
      <w:r w:rsidRPr="00DB35BA">
        <w:rPr>
          <w:rFonts w:asciiTheme="majorHAnsi" w:eastAsia="Calibri" w:hAnsiTheme="majorHAnsi" w:cs="Calibri"/>
          <w:lang w:val="nb"/>
        </w:rPr>
        <w:t>ikke</w:t>
      </w:r>
      <w:r w:rsidRPr="00DB35BA">
        <w:rPr>
          <w:rFonts w:asciiTheme="majorHAnsi" w:eastAsia="Calibri" w:hAnsiTheme="majorHAnsi" w:cs="Calibri"/>
          <w:spacing w:val="-2"/>
          <w:lang w:val="nb"/>
        </w:rPr>
        <w:t xml:space="preserve"> </w:t>
      </w:r>
      <w:r w:rsidRPr="00DB35BA">
        <w:rPr>
          <w:rFonts w:asciiTheme="majorHAnsi" w:eastAsia="Calibri" w:hAnsiTheme="majorHAnsi" w:cs="Calibri"/>
          <w:lang w:val="nb"/>
        </w:rPr>
        <w:t>blir</w:t>
      </w:r>
      <w:r w:rsidRPr="00DB35BA">
        <w:rPr>
          <w:rFonts w:asciiTheme="majorHAnsi" w:eastAsia="Calibri" w:hAnsiTheme="majorHAnsi" w:cs="Calibri"/>
          <w:spacing w:val="-2"/>
          <w:lang w:val="nb"/>
        </w:rPr>
        <w:t xml:space="preserve"> </w:t>
      </w:r>
      <w:r w:rsidRPr="00DB35BA">
        <w:rPr>
          <w:rFonts w:asciiTheme="majorHAnsi" w:eastAsia="Calibri" w:hAnsiTheme="majorHAnsi" w:cs="Calibri"/>
          <w:lang w:val="nb"/>
        </w:rPr>
        <w:t>rettet</w:t>
      </w:r>
      <w:r w:rsidRPr="00DB35BA">
        <w:rPr>
          <w:rFonts w:asciiTheme="majorHAnsi" w:eastAsia="Calibri" w:hAnsiTheme="majorHAnsi" w:cs="Calibri"/>
          <w:spacing w:val="-1"/>
          <w:lang w:val="nb"/>
        </w:rPr>
        <w:t xml:space="preserve"> </w:t>
      </w:r>
      <w:r w:rsidRPr="00DB35BA">
        <w:rPr>
          <w:rFonts w:asciiTheme="majorHAnsi" w:eastAsia="Calibri" w:hAnsiTheme="majorHAnsi" w:cs="Calibri"/>
          <w:lang w:val="nb"/>
        </w:rPr>
        <w:t>innen</w:t>
      </w:r>
      <w:r w:rsidRPr="00DB35BA">
        <w:rPr>
          <w:rFonts w:asciiTheme="majorHAnsi" w:eastAsia="Calibri" w:hAnsiTheme="majorHAnsi" w:cs="Calibri"/>
          <w:spacing w:val="-4"/>
          <w:lang w:val="nb"/>
        </w:rPr>
        <w:t xml:space="preserve"> </w:t>
      </w:r>
      <w:r w:rsidRPr="00DB35BA">
        <w:rPr>
          <w:rFonts w:asciiTheme="majorHAnsi" w:eastAsia="Calibri" w:hAnsiTheme="majorHAnsi" w:cs="Calibri"/>
          <w:lang w:val="nb"/>
        </w:rPr>
        <w:t>en</w:t>
      </w:r>
      <w:r w:rsidRPr="00DB35BA">
        <w:rPr>
          <w:rFonts w:asciiTheme="majorHAnsi" w:eastAsia="Calibri" w:hAnsiTheme="majorHAnsi" w:cs="Calibri"/>
          <w:spacing w:val="-2"/>
          <w:lang w:val="nb"/>
        </w:rPr>
        <w:t xml:space="preserve"> </w:t>
      </w:r>
      <w:r w:rsidRPr="00DB35BA">
        <w:rPr>
          <w:rFonts w:asciiTheme="majorHAnsi" w:eastAsia="Calibri" w:hAnsiTheme="majorHAnsi" w:cs="Calibri"/>
          <w:lang w:val="nb"/>
        </w:rPr>
        <w:t>rimelig</w:t>
      </w:r>
      <w:r w:rsidRPr="00DB35BA">
        <w:rPr>
          <w:rFonts w:asciiTheme="majorHAnsi" w:eastAsia="Calibri" w:hAnsiTheme="majorHAnsi" w:cs="Calibri"/>
          <w:spacing w:val="-2"/>
          <w:lang w:val="nb"/>
        </w:rPr>
        <w:t xml:space="preserve"> </w:t>
      </w:r>
      <w:r w:rsidRPr="00DB35BA">
        <w:rPr>
          <w:rFonts w:asciiTheme="majorHAnsi" w:eastAsia="Calibri" w:hAnsiTheme="majorHAnsi" w:cs="Calibri"/>
          <w:lang w:val="nb"/>
        </w:rPr>
        <w:t>frist</w:t>
      </w:r>
      <w:r w:rsidRPr="00DB35BA">
        <w:rPr>
          <w:rFonts w:asciiTheme="majorHAnsi" w:eastAsia="Calibri" w:hAnsiTheme="majorHAnsi" w:cs="Calibri"/>
          <w:spacing w:val="-2"/>
          <w:lang w:val="nb"/>
        </w:rPr>
        <w:t xml:space="preserve"> </w:t>
      </w:r>
      <w:r w:rsidRPr="00DB35BA">
        <w:rPr>
          <w:rFonts w:asciiTheme="majorHAnsi" w:eastAsia="Calibri" w:hAnsiTheme="majorHAnsi" w:cs="Calibri"/>
          <w:lang w:val="nb"/>
        </w:rPr>
        <w:t>gitt</w:t>
      </w:r>
      <w:r w:rsidRPr="00DB35BA">
        <w:rPr>
          <w:rFonts w:asciiTheme="majorHAnsi" w:eastAsia="Calibri" w:hAnsiTheme="majorHAnsi" w:cs="Calibri"/>
          <w:spacing w:val="-2"/>
          <w:lang w:val="nb"/>
        </w:rPr>
        <w:t xml:space="preserve"> </w:t>
      </w:r>
      <w:r w:rsidRPr="00DB35BA">
        <w:rPr>
          <w:rFonts w:asciiTheme="majorHAnsi" w:eastAsia="Calibri" w:hAnsiTheme="majorHAnsi" w:cs="Calibri"/>
          <w:lang w:val="nb"/>
        </w:rPr>
        <w:t>ved</w:t>
      </w:r>
      <w:r w:rsidRPr="00DB35BA">
        <w:rPr>
          <w:rFonts w:asciiTheme="majorHAnsi" w:eastAsia="Calibri" w:hAnsiTheme="majorHAnsi" w:cs="Calibri"/>
          <w:spacing w:val="-1"/>
          <w:lang w:val="nb"/>
        </w:rPr>
        <w:t xml:space="preserve"> </w:t>
      </w:r>
      <w:r w:rsidRPr="00DB35BA">
        <w:rPr>
          <w:rFonts w:asciiTheme="majorHAnsi" w:eastAsia="Calibri" w:hAnsiTheme="majorHAnsi" w:cs="Calibri"/>
          <w:lang w:val="nb"/>
        </w:rPr>
        <w:t>skriftlig</w:t>
      </w:r>
      <w:r w:rsidRPr="00DB35BA">
        <w:rPr>
          <w:rFonts w:asciiTheme="majorHAnsi" w:eastAsia="Calibri" w:hAnsiTheme="majorHAnsi" w:cs="Calibri"/>
          <w:spacing w:val="-3"/>
          <w:lang w:val="nb"/>
        </w:rPr>
        <w:t xml:space="preserve"> </w:t>
      </w:r>
      <w:r w:rsidRPr="00DB35BA">
        <w:rPr>
          <w:rFonts w:asciiTheme="majorHAnsi" w:eastAsia="Calibri" w:hAnsiTheme="majorHAnsi" w:cs="Calibri"/>
          <w:lang w:val="nb"/>
        </w:rPr>
        <w:t>varsel,</w:t>
      </w:r>
      <w:r w:rsidRPr="00DB35BA">
        <w:rPr>
          <w:rFonts w:asciiTheme="majorHAnsi" w:eastAsia="Calibri" w:hAnsiTheme="majorHAnsi" w:cs="Calibri"/>
          <w:spacing w:val="-3"/>
          <w:lang w:val="nb"/>
        </w:rPr>
        <w:t xml:space="preserve"> </w:t>
      </w:r>
      <w:r w:rsidRPr="00DB35BA">
        <w:rPr>
          <w:rFonts w:asciiTheme="majorHAnsi" w:eastAsia="Calibri" w:hAnsiTheme="majorHAnsi" w:cs="Calibri"/>
          <w:lang w:val="nb"/>
        </w:rPr>
        <w:t>med</w:t>
      </w:r>
      <w:r w:rsidRPr="00DB35BA">
        <w:rPr>
          <w:rFonts w:asciiTheme="majorHAnsi" w:eastAsia="Calibri" w:hAnsiTheme="majorHAnsi" w:cs="Calibri"/>
          <w:spacing w:val="-4"/>
          <w:lang w:val="nb"/>
        </w:rPr>
        <w:t xml:space="preserve"> </w:t>
      </w:r>
      <w:r w:rsidRPr="00DB35BA">
        <w:rPr>
          <w:rFonts w:asciiTheme="majorHAnsi" w:eastAsia="Calibri" w:hAnsiTheme="majorHAnsi" w:cs="Calibri"/>
          <w:lang w:val="nb"/>
        </w:rPr>
        <w:t>varsel</w:t>
      </w:r>
      <w:r w:rsidRPr="00DB35BA">
        <w:rPr>
          <w:rFonts w:asciiTheme="majorHAnsi" w:eastAsia="Calibri" w:hAnsiTheme="majorHAnsi" w:cs="Calibri"/>
          <w:spacing w:val="-5"/>
          <w:lang w:val="nb"/>
        </w:rPr>
        <w:t xml:space="preserve"> </w:t>
      </w:r>
      <w:r w:rsidRPr="00DB35BA">
        <w:rPr>
          <w:rFonts w:asciiTheme="majorHAnsi" w:eastAsia="Calibri" w:hAnsiTheme="majorHAnsi" w:cs="Calibri"/>
          <w:lang w:val="nb"/>
        </w:rPr>
        <w:t>om</w:t>
      </w:r>
      <w:r w:rsidRPr="00DB35BA">
        <w:rPr>
          <w:rFonts w:asciiTheme="majorHAnsi" w:eastAsia="Calibri" w:hAnsiTheme="majorHAnsi" w:cs="Calibri"/>
          <w:spacing w:val="-2"/>
          <w:lang w:val="nb"/>
        </w:rPr>
        <w:t xml:space="preserve"> </w:t>
      </w:r>
      <w:r w:rsidRPr="00DB35BA">
        <w:rPr>
          <w:rFonts w:asciiTheme="majorHAnsi" w:eastAsia="Calibri" w:hAnsiTheme="majorHAnsi" w:cs="Calibri"/>
          <w:lang w:val="nb"/>
        </w:rPr>
        <w:t>stansing</w:t>
      </w:r>
      <w:r w:rsidRPr="00DB35BA">
        <w:rPr>
          <w:rFonts w:asciiTheme="majorHAnsi" w:eastAsia="Calibri" w:hAnsiTheme="majorHAnsi" w:cs="Calibri"/>
          <w:spacing w:val="-3"/>
          <w:lang w:val="nb"/>
        </w:rPr>
        <w:t xml:space="preserve"> </w:t>
      </w:r>
      <w:r w:rsidRPr="00DB35BA">
        <w:rPr>
          <w:rFonts w:asciiTheme="majorHAnsi" w:eastAsia="Calibri" w:hAnsiTheme="majorHAnsi" w:cs="Calibri"/>
          <w:lang w:val="nb"/>
        </w:rPr>
        <w:t>om så</w:t>
      </w:r>
      <w:r w:rsidRPr="00DB35BA">
        <w:rPr>
          <w:rFonts w:asciiTheme="majorHAnsi" w:eastAsia="Calibri" w:hAnsiTheme="majorHAnsi" w:cs="Calibri"/>
          <w:spacing w:val="-2"/>
          <w:lang w:val="nb"/>
        </w:rPr>
        <w:t xml:space="preserve"> </w:t>
      </w:r>
      <w:r w:rsidRPr="00DB35BA">
        <w:rPr>
          <w:rFonts w:asciiTheme="majorHAnsi" w:eastAsia="Calibri" w:hAnsiTheme="majorHAnsi" w:cs="Calibri"/>
          <w:lang w:val="nb"/>
        </w:rPr>
        <w:t>ikke</w:t>
      </w:r>
      <w:r w:rsidRPr="00DB35BA">
        <w:rPr>
          <w:rFonts w:asciiTheme="majorHAnsi" w:eastAsia="Calibri" w:hAnsiTheme="majorHAnsi" w:cs="Calibri"/>
          <w:spacing w:val="-4"/>
          <w:lang w:val="nb"/>
        </w:rPr>
        <w:t xml:space="preserve"> </w:t>
      </w:r>
      <w:r w:rsidRPr="00DB35BA">
        <w:rPr>
          <w:rFonts w:asciiTheme="majorHAnsi" w:eastAsia="Calibri" w:hAnsiTheme="majorHAnsi" w:cs="Calibri"/>
          <w:lang w:val="nb"/>
        </w:rPr>
        <w:t>skjer.</w:t>
      </w:r>
    </w:p>
    <w:p w14:paraId="1C1E698D" w14:textId="77777777" w:rsidR="005D08CF" w:rsidRPr="00DB35BA" w:rsidRDefault="005D08CF" w:rsidP="005D08CF">
      <w:pPr>
        <w:widowControl w:val="0"/>
        <w:numPr>
          <w:ilvl w:val="0"/>
          <w:numId w:val="2"/>
        </w:numPr>
        <w:tabs>
          <w:tab w:val="left" w:pos="337"/>
        </w:tabs>
        <w:autoSpaceDE w:val="0"/>
        <w:autoSpaceDN w:val="0"/>
        <w:spacing w:before="162" w:after="0" w:line="240" w:lineRule="auto"/>
        <w:ind w:left="336" w:hanging="221"/>
        <w:outlineLvl w:val="0"/>
        <w:rPr>
          <w:rFonts w:asciiTheme="majorHAnsi" w:eastAsia="Calibri" w:hAnsiTheme="majorHAnsi" w:cs="Calibri"/>
          <w:b/>
          <w:bCs/>
          <w:lang w:val="nb"/>
        </w:rPr>
      </w:pPr>
      <w:bookmarkStart w:id="8" w:name="_Toc187744056"/>
      <w:bookmarkStart w:id="9" w:name="_Toc191542166"/>
      <w:r w:rsidRPr="00DB35BA">
        <w:rPr>
          <w:rFonts w:asciiTheme="majorHAnsi" w:eastAsia="Calibri" w:hAnsiTheme="majorHAnsi" w:cs="Calibri"/>
          <w:b/>
          <w:bCs/>
          <w:lang w:val="nb"/>
        </w:rPr>
        <w:t>Lærlinger</w:t>
      </w:r>
      <w:bookmarkEnd w:id="8"/>
      <w:bookmarkEnd w:id="9"/>
    </w:p>
    <w:p w14:paraId="55C404B6" w14:textId="77777777" w:rsidR="005D08CF" w:rsidRPr="00DB35BA" w:rsidRDefault="005D08CF" w:rsidP="005D08CF">
      <w:pPr>
        <w:widowControl w:val="0"/>
        <w:autoSpaceDE w:val="0"/>
        <w:autoSpaceDN w:val="0"/>
        <w:spacing w:before="185" w:line="256" w:lineRule="auto"/>
        <w:ind w:left="116" w:right="346"/>
        <w:rPr>
          <w:rFonts w:asciiTheme="majorHAnsi" w:eastAsia="Calibri" w:hAnsiTheme="majorHAnsi" w:cs="Calibri"/>
          <w:lang w:val="nb"/>
        </w:rPr>
      </w:pPr>
      <w:r w:rsidRPr="00DB35BA">
        <w:rPr>
          <w:rFonts w:asciiTheme="majorHAnsi" w:eastAsia="Calibri" w:hAnsiTheme="majorHAnsi" w:cs="Calibri"/>
          <w:lang w:val="nb"/>
        </w:rPr>
        <w:t>Det er et krav at leverandører er tilknyttet en lærlingordning og at en eller flere lærlinger deltar i</w:t>
      </w:r>
      <w:r w:rsidRPr="00DB35BA">
        <w:rPr>
          <w:rFonts w:asciiTheme="majorHAnsi" w:eastAsia="Calibri" w:hAnsiTheme="majorHAnsi" w:cs="Calibri"/>
          <w:spacing w:val="1"/>
          <w:lang w:val="nb"/>
        </w:rPr>
        <w:t xml:space="preserve"> </w:t>
      </w:r>
      <w:r w:rsidRPr="00DB35BA">
        <w:rPr>
          <w:rFonts w:asciiTheme="majorHAnsi" w:eastAsia="Calibri" w:hAnsiTheme="majorHAnsi" w:cs="Calibri"/>
          <w:lang w:val="nb"/>
        </w:rPr>
        <w:t>utførelsen av kontraktarbeidet innenfor bygg- og anleggsfagene, jf. forskrift om plikt til å stille krav</w:t>
      </w:r>
      <w:r w:rsidRPr="00DB35BA">
        <w:rPr>
          <w:rFonts w:asciiTheme="majorHAnsi" w:eastAsia="Calibri" w:hAnsiTheme="majorHAnsi" w:cs="Calibri"/>
          <w:spacing w:val="-47"/>
          <w:lang w:val="nb"/>
        </w:rPr>
        <w:t xml:space="preserve"> </w:t>
      </w:r>
      <w:r w:rsidRPr="00DB35BA">
        <w:rPr>
          <w:rFonts w:asciiTheme="majorHAnsi" w:eastAsia="Calibri" w:hAnsiTheme="majorHAnsi" w:cs="Calibri"/>
          <w:lang w:val="nb"/>
        </w:rPr>
        <w:t>om</w:t>
      </w:r>
      <w:r w:rsidRPr="00DB35BA">
        <w:rPr>
          <w:rFonts w:asciiTheme="majorHAnsi" w:eastAsia="Calibri" w:hAnsiTheme="majorHAnsi" w:cs="Calibri"/>
          <w:spacing w:val="-3"/>
          <w:lang w:val="nb"/>
        </w:rPr>
        <w:t xml:space="preserve"> </w:t>
      </w:r>
      <w:r w:rsidRPr="00DB35BA">
        <w:rPr>
          <w:rFonts w:asciiTheme="majorHAnsi" w:eastAsia="Calibri" w:hAnsiTheme="majorHAnsi" w:cs="Calibri"/>
          <w:lang w:val="nb"/>
        </w:rPr>
        <w:t>bruk</w:t>
      </w:r>
      <w:r w:rsidRPr="00DB35BA">
        <w:rPr>
          <w:rFonts w:asciiTheme="majorHAnsi" w:eastAsia="Calibri" w:hAnsiTheme="majorHAnsi" w:cs="Calibri"/>
          <w:spacing w:val="1"/>
          <w:lang w:val="nb"/>
        </w:rPr>
        <w:t xml:space="preserve"> </w:t>
      </w:r>
      <w:r w:rsidRPr="00DB35BA">
        <w:rPr>
          <w:rFonts w:asciiTheme="majorHAnsi" w:eastAsia="Calibri" w:hAnsiTheme="majorHAnsi" w:cs="Calibri"/>
          <w:lang w:val="nb"/>
        </w:rPr>
        <w:t>av</w:t>
      </w:r>
      <w:r w:rsidRPr="00DB35BA">
        <w:rPr>
          <w:rFonts w:asciiTheme="majorHAnsi" w:eastAsia="Calibri" w:hAnsiTheme="majorHAnsi" w:cs="Calibri"/>
          <w:spacing w:val="1"/>
          <w:lang w:val="nb"/>
        </w:rPr>
        <w:t xml:space="preserve"> </w:t>
      </w:r>
      <w:r w:rsidRPr="00DB35BA">
        <w:rPr>
          <w:rFonts w:asciiTheme="majorHAnsi" w:eastAsia="Calibri" w:hAnsiTheme="majorHAnsi" w:cs="Calibri"/>
          <w:lang w:val="nb"/>
        </w:rPr>
        <w:t>lærlinger i</w:t>
      </w:r>
      <w:r w:rsidRPr="00DB35BA">
        <w:rPr>
          <w:rFonts w:asciiTheme="majorHAnsi" w:eastAsia="Calibri" w:hAnsiTheme="majorHAnsi" w:cs="Calibri"/>
          <w:spacing w:val="-3"/>
          <w:lang w:val="nb"/>
        </w:rPr>
        <w:t xml:space="preserve"> </w:t>
      </w:r>
      <w:r w:rsidRPr="00DB35BA">
        <w:rPr>
          <w:rFonts w:asciiTheme="majorHAnsi" w:eastAsia="Calibri" w:hAnsiTheme="majorHAnsi" w:cs="Calibri"/>
          <w:lang w:val="nb"/>
        </w:rPr>
        <w:t>offentlige</w:t>
      </w:r>
      <w:r w:rsidRPr="00DB35BA">
        <w:rPr>
          <w:rFonts w:asciiTheme="majorHAnsi" w:eastAsia="Calibri" w:hAnsiTheme="majorHAnsi" w:cs="Calibri"/>
          <w:spacing w:val="1"/>
          <w:lang w:val="nb"/>
        </w:rPr>
        <w:t xml:space="preserve"> </w:t>
      </w:r>
      <w:r w:rsidRPr="00DB35BA">
        <w:rPr>
          <w:rFonts w:asciiTheme="majorHAnsi" w:eastAsia="Calibri" w:hAnsiTheme="majorHAnsi" w:cs="Calibri"/>
          <w:lang w:val="nb"/>
        </w:rPr>
        <w:t>kontrakter.</w:t>
      </w:r>
    </w:p>
    <w:p w14:paraId="5BF5A6B0" w14:textId="77777777" w:rsidR="005D08CF" w:rsidRPr="00DB35BA" w:rsidRDefault="005D08CF" w:rsidP="005D08CF">
      <w:pPr>
        <w:widowControl w:val="0"/>
        <w:autoSpaceDE w:val="0"/>
        <w:autoSpaceDN w:val="0"/>
        <w:spacing w:before="165" w:line="240" w:lineRule="auto"/>
        <w:ind w:left="116"/>
        <w:rPr>
          <w:rFonts w:asciiTheme="majorHAnsi" w:eastAsia="Calibri" w:hAnsiTheme="majorHAnsi" w:cs="Calibri"/>
          <w:lang w:val="nb"/>
        </w:rPr>
      </w:pPr>
      <w:r w:rsidRPr="00DB35BA">
        <w:rPr>
          <w:rFonts w:asciiTheme="majorHAnsi" w:eastAsia="Calibri" w:hAnsiTheme="majorHAnsi" w:cs="Calibri"/>
          <w:lang w:val="nb"/>
        </w:rPr>
        <w:t>For</w:t>
      </w:r>
      <w:r w:rsidRPr="00DB35BA">
        <w:rPr>
          <w:rFonts w:asciiTheme="majorHAnsi" w:eastAsia="Calibri" w:hAnsiTheme="majorHAnsi" w:cs="Calibri"/>
          <w:spacing w:val="-2"/>
          <w:lang w:val="nb"/>
        </w:rPr>
        <w:t xml:space="preserve"> </w:t>
      </w:r>
      <w:r w:rsidRPr="00DB35BA">
        <w:rPr>
          <w:rFonts w:asciiTheme="majorHAnsi" w:eastAsia="Calibri" w:hAnsiTheme="majorHAnsi" w:cs="Calibri"/>
          <w:lang w:val="nb"/>
        </w:rPr>
        <w:t>denne</w:t>
      </w:r>
      <w:r w:rsidRPr="00DB35BA">
        <w:rPr>
          <w:rFonts w:asciiTheme="majorHAnsi" w:eastAsia="Calibri" w:hAnsiTheme="majorHAnsi" w:cs="Calibri"/>
          <w:spacing w:val="-3"/>
          <w:lang w:val="nb"/>
        </w:rPr>
        <w:t xml:space="preserve"> </w:t>
      </w:r>
      <w:r w:rsidRPr="00DB35BA">
        <w:rPr>
          <w:rFonts w:asciiTheme="majorHAnsi" w:eastAsia="Calibri" w:hAnsiTheme="majorHAnsi" w:cs="Calibri"/>
          <w:lang w:val="nb"/>
        </w:rPr>
        <w:t>kontrakten</w:t>
      </w:r>
      <w:r w:rsidRPr="00DB35BA">
        <w:rPr>
          <w:rFonts w:asciiTheme="majorHAnsi" w:eastAsia="Calibri" w:hAnsiTheme="majorHAnsi" w:cs="Calibri"/>
          <w:spacing w:val="-2"/>
          <w:lang w:val="nb"/>
        </w:rPr>
        <w:t xml:space="preserve"> </w:t>
      </w:r>
      <w:r w:rsidRPr="00DB35BA">
        <w:rPr>
          <w:rFonts w:asciiTheme="majorHAnsi" w:eastAsia="Calibri" w:hAnsiTheme="majorHAnsi" w:cs="Calibri"/>
          <w:lang w:val="nb"/>
        </w:rPr>
        <w:t>gjelder</w:t>
      </w:r>
      <w:r w:rsidRPr="00DB35BA">
        <w:rPr>
          <w:rFonts w:asciiTheme="majorHAnsi" w:eastAsia="Calibri" w:hAnsiTheme="majorHAnsi" w:cs="Calibri"/>
          <w:spacing w:val="-1"/>
          <w:lang w:val="nb"/>
        </w:rPr>
        <w:t xml:space="preserve"> </w:t>
      </w:r>
      <w:r w:rsidRPr="00DB35BA">
        <w:rPr>
          <w:rFonts w:asciiTheme="majorHAnsi" w:eastAsia="Calibri" w:hAnsiTheme="majorHAnsi" w:cs="Calibri"/>
          <w:lang w:val="nb"/>
        </w:rPr>
        <w:t>i</w:t>
      </w:r>
      <w:r w:rsidRPr="00DB35BA">
        <w:rPr>
          <w:rFonts w:asciiTheme="majorHAnsi" w:eastAsia="Calibri" w:hAnsiTheme="majorHAnsi" w:cs="Calibri"/>
          <w:spacing w:val="-3"/>
          <w:lang w:val="nb"/>
        </w:rPr>
        <w:t xml:space="preserve"> </w:t>
      </w:r>
      <w:r w:rsidRPr="00DB35BA">
        <w:rPr>
          <w:rFonts w:asciiTheme="majorHAnsi" w:eastAsia="Calibri" w:hAnsiTheme="majorHAnsi" w:cs="Calibri"/>
          <w:lang w:val="nb"/>
        </w:rPr>
        <w:t>tillegg</w:t>
      </w:r>
      <w:r w:rsidRPr="00DB35BA">
        <w:rPr>
          <w:rFonts w:asciiTheme="majorHAnsi" w:eastAsia="Calibri" w:hAnsiTheme="majorHAnsi" w:cs="Calibri"/>
          <w:spacing w:val="-2"/>
          <w:lang w:val="nb"/>
        </w:rPr>
        <w:t xml:space="preserve"> </w:t>
      </w:r>
      <w:r w:rsidRPr="00DB35BA">
        <w:rPr>
          <w:rFonts w:asciiTheme="majorHAnsi" w:eastAsia="Calibri" w:hAnsiTheme="majorHAnsi" w:cs="Calibri"/>
          <w:lang w:val="nb"/>
        </w:rPr>
        <w:t>følgende:</w:t>
      </w:r>
    </w:p>
    <w:p w14:paraId="7A088F57" w14:textId="77777777" w:rsidR="005D08CF" w:rsidRPr="00DB35BA" w:rsidRDefault="005D08CF" w:rsidP="005D08CF">
      <w:pPr>
        <w:widowControl w:val="0"/>
        <w:autoSpaceDE w:val="0"/>
        <w:autoSpaceDN w:val="0"/>
        <w:spacing w:before="158" w:line="259" w:lineRule="auto"/>
        <w:ind w:left="116" w:right="290"/>
        <w:rPr>
          <w:rFonts w:asciiTheme="majorHAnsi" w:eastAsia="Calibri" w:hAnsiTheme="majorHAnsi" w:cs="Calibri"/>
          <w:lang w:val="nb"/>
        </w:rPr>
      </w:pPr>
      <w:r w:rsidRPr="00DB35BA">
        <w:rPr>
          <w:rFonts w:asciiTheme="majorHAnsi" w:eastAsia="Calibri" w:hAnsiTheme="majorHAnsi" w:cs="Calibri"/>
          <w:lang w:val="nb"/>
        </w:rPr>
        <w:t>Ved utførelsen av kontraktsarbeidet skal minimum 10 % av arbeidede timer innenfor bygg- og</w:t>
      </w:r>
      <w:r w:rsidRPr="00DB35BA">
        <w:rPr>
          <w:rFonts w:asciiTheme="majorHAnsi" w:eastAsia="Calibri" w:hAnsiTheme="majorHAnsi" w:cs="Calibri"/>
          <w:spacing w:val="1"/>
          <w:lang w:val="nb"/>
        </w:rPr>
        <w:t xml:space="preserve"> </w:t>
      </w:r>
      <w:r w:rsidRPr="00DB35BA">
        <w:rPr>
          <w:rFonts w:asciiTheme="majorHAnsi" w:eastAsia="Calibri" w:hAnsiTheme="majorHAnsi" w:cs="Calibri"/>
          <w:lang w:val="nb"/>
        </w:rPr>
        <w:t>anleggsfagene samlet (de fag som omfattes av utdanningsprogrammet for bygg- og anleggsteknikk,</w:t>
      </w:r>
      <w:r w:rsidRPr="00DB35BA">
        <w:rPr>
          <w:rFonts w:asciiTheme="majorHAnsi" w:eastAsia="Calibri" w:hAnsiTheme="majorHAnsi" w:cs="Calibri"/>
          <w:spacing w:val="-47"/>
          <w:lang w:val="nb"/>
        </w:rPr>
        <w:t xml:space="preserve"> </w:t>
      </w:r>
      <w:r w:rsidRPr="00DB35BA">
        <w:rPr>
          <w:rFonts w:asciiTheme="majorHAnsi" w:eastAsia="Calibri" w:hAnsiTheme="majorHAnsi" w:cs="Calibri"/>
          <w:lang w:val="nb"/>
        </w:rPr>
        <w:t>samt anleggsgartnerfaget) utføres av lærlinger, jf. opplæringslova § 4-1. Kravet kan delvis oppfylles</w:t>
      </w:r>
      <w:r w:rsidRPr="00DB35BA">
        <w:rPr>
          <w:rFonts w:asciiTheme="majorHAnsi" w:eastAsia="Calibri" w:hAnsiTheme="majorHAnsi" w:cs="Calibri"/>
          <w:spacing w:val="-47"/>
          <w:lang w:val="nb"/>
        </w:rPr>
        <w:t xml:space="preserve"> </w:t>
      </w:r>
      <w:r w:rsidRPr="00DB35BA">
        <w:rPr>
          <w:rFonts w:asciiTheme="majorHAnsi" w:eastAsia="Calibri" w:hAnsiTheme="majorHAnsi" w:cs="Calibri"/>
          <w:lang w:val="nb"/>
        </w:rPr>
        <w:t>ved at arbeidede timer er utført av personer som er under systematisk opplæring og er oppmeldt</w:t>
      </w:r>
      <w:r w:rsidRPr="00DB35BA">
        <w:rPr>
          <w:rFonts w:asciiTheme="majorHAnsi" w:eastAsia="Calibri" w:hAnsiTheme="majorHAnsi" w:cs="Calibri"/>
          <w:spacing w:val="1"/>
          <w:lang w:val="nb"/>
        </w:rPr>
        <w:t xml:space="preserve"> </w:t>
      </w:r>
      <w:r w:rsidRPr="00DB35BA">
        <w:rPr>
          <w:rFonts w:asciiTheme="majorHAnsi" w:eastAsia="Calibri" w:hAnsiTheme="majorHAnsi" w:cs="Calibri"/>
          <w:lang w:val="nb"/>
        </w:rPr>
        <w:t>etter</w:t>
      </w:r>
      <w:r w:rsidRPr="00DB35BA">
        <w:rPr>
          <w:rFonts w:asciiTheme="majorHAnsi" w:eastAsia="Calibri" w:hAnsiTheme="majorHAnsi" w:cs="Calibri"/>
          <w:spacing w:val="-4"/>
          <w:lang w:val="nb"/>
        </w:rPr>
        <w:t xml:space="preserve"> </w:t>
      </w:r>
      <w:r w:rsidRPr="00DB35BA">
        <w:rPr>
          <w:rFonts w:asciiTheme="majorHAnsi" w:eastAsia="Calibri" w:hAnsiTheme="majorHAnsi" w:cs="Calibri"/>
          <w:lang w:val="nb"/>
        </w:rPr>
        <w:t>kravene</w:t>
      </w:r>
      <w:r w:rsidRPr="00DB35BA">
        <w:rPr>
          <w:rFonts w:asciiTheme="majorHAnsi" w:eastAsia="Calibri" w:hAnsiTheme="majorHAnsi" w:cs="Calibri"/>
          <w:spacing w:val="-2"/>
          <w:lang w:val="nb"/>
        </w:rPr>
        <w:t xml:space="preserve"> </w:t>
      </w:r>
      <w:r w:rsidRPr="00DB35BA">
        <w:rPr>
          <w:rFonts w:asciiTheme="majorHAnsi" w:eastAsia="Calibri" w:hAnsiTheme="majorHAnsi" w:cs="Calibri"/>
          <w:lang w:val="nb"/>
        </w:rPr>
        <w:t>i</w:t>
      </w:r>
      <w:r w:rsidRPr="00DB35BA">
        <w:rPr>
          <w:rFonts w:asciiTheme="majorHAnsi" w:eastAsia="Calibri" w:hAnsiTheme="majorHAnsi" w:cs="Calibri"/>
          <w:spacing w:val="-1"/>
          <w:lang w:val="nb"/>
        </w:rPr>
        <w:t xml:space="preserve"> </w:t>
      </w:r>
      <w:r w:rsidRPr="00DB35BA">
        <w:rPr>
          <w:rFonts w:asciiTheme="majorHAnsi" w:eastAsia="Calibri" w:hAnsiTheme="majorHAnsi" w:cs="Calibri"/>
          <w:lang w:val="nb"/>
        </w:rPr>
        <w:t>Praksiskandidatordningen, jf.</w:t>
      </w:r>
      <w:r w:rsidRPr="00DB35BA">
        <w:rPr>
          <w:rFonts w:asciiTheme="majorHAnsi" w:eastAsia="Calibri" w:hAnsiTheme="majorHAnsi" w:cs="Calibri"/>
          <w:spacing w:val="-3"/>
          <w:lang w:val="nb"/>
        </w:rPr>
        <w:t xml:space="preserve"> </w:t>
      </w:r>
      <w:r w:rsidRPr="00DB35BA">
        <w:rPr>
          <w:rFonts w:asciiTheme="majorHAnsi" w:eastAsia="Calibri" w:hAnsiTheme="majorHAnsi" w:cs="Calibri"/>
          <w:lang w:val="nb"/>
        </w:rPr>
        <w:t>opplæringslova</w:t>
      </w:r>
      <w:r w:rsidRPr="00DB35BA">
        <w:rPr>
          <w:rFonts w:asciiTheme="majorHAnsi" w:eastAsia="Calibri" w:hAnsiTheme="majorHAnsi" w:cs="Calibri"/>
          <w:spacing w:val="-3"/>
          <w:lang w:val="nb"/>
        </w:rPr>
        <w:t xml:space="preserve"> </w:t>
      </w:r>
      <w:r w:rsidRPr="00DB35BA">
        <w:rPr>
          <w:rFonts w:asciiTheme="majorHAnsi" w:eastAsia="Calibri" w:hAnsiTheme="majorHAnsi" w:cs="Calibri"/>
          <w:lang w:val="nb"/>
        </w:rPr>
        <w:t>§</w:t>
      </w:r>
      <w:r w:rsidRPr="00DB35BA">
        <w:rPr>
          <w:rFonts w:asciiTheme="majorHAnsi" w:eastAsia="Calibri" w:hAnsiTheme="majorHAnsi" w:cs="Calibri"/>
          <w:spacing w:val="-2"/>
          <w:lang w:val="nb"/>
        </w:rPr>
        <w:t xml:space="preserve"> </w:t>
      </w:r>
      <w:r w:rsidRPr="00DB35BA">
        <w:rPr>
          <w:rFonts w:asciiTheme="majorHAnsi" w:eastAsia="Calibri" w:hAnsiTheme="majorHAnsi" w:cs="Calibri"/>
          <w:lang w:val="nb"/>
        </w:rPr>
        <w:t>3-5.</w:t>
      </w:r>
    </w:p>
    <w:p w14:paraId="357001E7" w14:textId="77777777" w:rsidR="005D08CF" w:rsidRPr="00DB35BA" w:rsidRDefault="005D08CF" w:rsidP="005D08CF">
      <w:pPr>
        <w:widowControl w:val="0"/>
        <w:autoSpaceDE w:val="0"/>
        <w:autoSpaceDN w:val="0"/>
        <w:spacing w:before="158" w:line="240" w:lineRule="auto"/>
        <w:ind w:left="116"/>
        <w:jc w:val="both"/>
        <w:rPr>
          <w:rFonts w:asciiTheme="majorHAnsi" w:eastAsia="Calibri" w:hAnsiTheme="majorHAnsi" w:cs="Calibri"/>
          <w:lang w:val="nb"/>
        </w:rPr>
      </w:pPr>
      <w:r w:rsidRPr="00DB35BA">
        <w:rPr>
          <w:rFonts w:asciiTheme="majorHAnsi" w:eastAsia="Calibri" w:hAnsiTheme="majorHAnsi" w:cs="Calibri"/>
          <w:lang w:val="nb"/>
        </w:rPr>
        <w:t>Kravet</w:t>
      </w:r>
      <w:r w:rsidRPr="00DB35BA">
        <w:rPr>
          <w:rFonts w:asciiTheme="majorHAnsi" w:eastAsia="Calibri" w:hAnsiTheme="majorHAnsi" w:cs="Calibri"/>
          <w:spacing w:val="-2"/>
          <w:lang w:val="nb"/>
        </w:rPr>
        <w:t xml:space="preserve"> </w:t>
      </w:r>
      <w:r w:rsidRPr="00DB35BA">
        <w:rPr>
          <w:rFonts w:asciiTheme="majorHAnsi" w:eastAsia="Calibri" w:hAnsiTheme="majorHAnsi" w:cs="Calibri"/>
          <w:lang w:val="nb"/>
        </w:rPr>
        <w:t>kan</w:t>
      </w:r>
      <w:r w:rsidRPr="00DB35BA">
        <w:rPr>
          <w:rFonts w:asciiTheme="majorHAnsi" w:eastAsia="Calibri" w:hAnsiTheme="majorHAnsi" w:cs="Calibri"/>
          <w:spacing w:val="-4"/>
          <w:lang w:val="nb"/>
        </w:rPr>
        <w:t xml:space="preserve"> </w:t>
      </w:r>
      <w:r w:rsidRPr="00DB35BA">
        <w:rPr>
          <w:rFonts w:asciiTheme="majorHAnsi" w:eastAsia="Calibri" w:hAnsiTheme="majorHAnsi" w:cs="Calibri"/>
          <w:lang w:val="nb"/>
        </w:rPr>
        <w:t>oppfylles av</w:t>
      </w:r>
      <w:r w:rsidRPr="00DB35BA">
        <w:rPr>
          <w:rFonts w:asciiTheme="majorHAnsi" w:eastAsia="Calibri" w:hAnsiTheme="majorHAnsi" w:cs="Calibri"/>
          <w:spacing w:val="-1"/>
          <w:lang w:val="nb"/>
        </w:rPr>
        <w:t xml:space="preserve"> </w:t>
      </w:r>
      <w:r w:rsidRPr="00DB35BA">
        <w:rPr>
          <w:rFonts w:asciiTheme="majorHAnsi" w:eastAsia="Calibri" w:hAnsiTheme="majorHAnsi" w:cs="Calibri"/>
          <w:lang w:val="nb"/>
        </w:rPr>
        <w:t>leverandøren</w:t>
      </w:r>
      <w:r w:rsidRPr="00DB35BA">
        <w:rPr>
          <w:rFonts w:asciiTheme="majorHAnsi" w:eastAsia="Calibri" w:hAnsiTheme="majorHAnsi" w:cs="Calibri"/>
          <w:spacing w:val="-4"/>
          <w:lang w:val="nb"/>
        </w:rPr>
        <w:t xml:space="preserve"> </w:t>
      </w:r>
      <w:r w:rsidRPr="00DB35BA">
        <w:rPr>
          <w:rFonts w:asciiTheme="majorHAnsi" w:eastAsia="Calibri" w:hAnsiTheme="majorHAnsi" w:cs="Calibri"/>
          <w:lang w:val="nb"/>
        </w:rPr>
        <w:t>og</w:t>
      </w:r>
      <w:r w:rsidRPr="00DB35BA">
        <w:rPr>
          <w:rFonts w:asciiTheme="majorHAnsi" w:eastAsia="Calibri" w:hAnsiTheme="majorHAnsi" w:cs="Calibri"/>
          <w:spacing w:val="-2"/>
          <w:lang w:val="nb"/>
        </w:rPr>
        <w:t xml:space="preserve"> </w:t>
      </w:r>
      <w:r w:rsidRPr="00DB35BA">
        <w:rPr>
          <w:rFonts w:asciiTheme="majorHAnsi" w:eastAsia="Calibri" w:hAnsiTheme="majorHAnsi" w:cs="Calibri"/>
          <w:lang w:val="nb"/>
        </w:rPr>
        <w:t>en</w:t>
      </w:r>
      <w:r w:rsidRPr="00DB35BA">
        <w:rPr>
          <w:rFonts w:asciiTheme="majorHAnsi" w:eastAsia="Calibri" w:hAnsiTheme="majorHAnsi" w:cs="Calibri"/>
          <w:spacing w:val="-4"/>
          <w:lang w:val="nb"/>
        </w:rPr>
        <w:t xml:space="preserve"> </w:t>
      </w:r>
      <w:r w:rsidRPr="00DB35BA">
        <w:rPr>
          <w:rFonts w:asciiTheme="majorHAnsi" w:eastAsia="Calibri" w:hAnsiTheme="majorHAnsi" w:cs="Calibri"/>
          <w:lang w:val="nb"/>
        </w:rPr>
        <w:t>eller</w:t>
      </w:r>
      <w:r w:rsidRPr="00DB35BA">
        <w:rPr>
          <w:rFonts w:asciiTheme="majorHAnsi" w:eastAsia="Calibri" w:hAnsiTheme="majorHAnsi" w:cs="Calibri"/>
          <w:spacing w:val="-3"/>
          <w:lang w:val="nb"/>
        </w:rPr>
        <w:t xml:space="preserve"> </w:t>
      </w:r>
      <w:r w:rsidRPr="00DB35BA">
        <w:rPr>
          <w:rFonts w:asciiTheme="majorHAnsi" w:eastAsia="Calibri" w:hAnsiTheme="majorHAnsi" w:cs="Calibri"/>
          <w:lang w:val="nb"/>
        </w:rPr>
        <w:t>flere</w:t>
      </w:r>
      <w:r w:rsidRPr="00DB35BA">
        <w:rPr>
          <w:rFonts w:asciiTheme="majorHAnsi" w:eastAsia="Calibri" w:hAnsiTheme="majorHAnsi" w:cs="Calibri"/>
          <w:spacing w:val="-7"/>
          <w:lang w:val="nb"/>
        </w:rPr>
        <w:t xml:space="preserve"> </w:t>
      </w:r>
      <w:r w:rsidRPr="00DB35BA">
        <w:rPr>
          <w:rFonts w:asciiTheme="majorHAnsi" w:eastAsia="Calibri" w:hAnsiTheme="majorHAnsi" w:cs="Calibri"/>
          <w:lang w:val="nb"/>
        </w:rPr>
        <w:t>av</w:t>
      </w:r>
      <w:r w:rsidRPr="00DB35BA">
        <w:rPr>
          <w:rFonts w:asciiTheme="majorHAnsi" w:eastAsia="Calibri" w:hAnsiTheme="majorHAnsi" w:cs="Calibri"/>
          <w:spacing w:val="-1"/>
          <w:lang w:val="nb"/>
        </w:rPr>
        <w:t xml:space="preserve"> </w:t>
      </w:r>
      <w:r w:rsidRPr="00DB35BA">
        <w:rPr>
          <w:rFonts w:asciiTheme="majorHAnsi" w:eastAsia="Calibri" w:hAnsiTheme="majorHAnsi" w:cs="Calibri"/>
          <w:lang w:val="nb"/>
        </w:rPr>
        <w:t>hans</w:t>
      </w:r>
      <w:r w:rsidRPr="00DB35BA">
        <w:rPr>
          <w:rFonts w:asciiTheme="majorHAnsi" w:eastAsia="Calibri" w:hAnsiTheme="majorHAnsi" w:cs="Calibri"/>
          <w:spacing w:val="-1"/>
          <w:lang w:val="nb"/>
        </w:rPr>
        <w:t xml:space="preserve"> </w:t>
      </w:r>
      <w:r w:rsidRPr="00DB35BA">
        <w:rPr>
          <w:rFonts w:asciiTheme="majorHAnsi" w:eastAsia="Calibri" w:hAnsiTheme="majorHAnsi" w:cs="Calibri"/>
          <w:lang w:val="nb"/>
        </w:rPr>
        <w:t>underleverandører.</w:t>
      </w:r>
    </w:p>
    <w:p w14:paraId="2505DA27" w14:textId="77777777" w:rsidR="005D08CF" w:rsidRPr="00DB35BA" w:rsidRDefault="005D08CF" w:rsidP="005D08CF">
      <w:pPr>
        <w:widowControl w:val="0"/>
        <w:autoSpaceDE w:val="0"/>
        <w:autoSpaceDN w:val="0"/>
        <w:spacing w:before="37" w:line="259" w:lineRule="auto"/>
        <w:ind w:left="116" w:right="198"/>
        <w:rPr>
          <w:rFonts w:asciiTheme="majorHAnsi" w:eastAsia="Calibri" w:hAnsiTheme="majorHAnsi" w:cs="Calibri"/>
          <w:lang w:val="nb"/>
        </w:rPr>
      </w:pPr>
      <w:r w:rsidRPr="00DB35BA">
        <w:rPr>
          <w:rFonts w:asciiTheme="majorHAnsi" w:eastAsia="Calibri" w:hAnsiTheme="majorHAnsi" w:cs="Calibri"/>
          <w:lang w:val="nb"/>
        </w:rPr>
        <w:t>Utenlandske leverandører kan oppfylle kravet ved å benytte lærling fra en lærlingordning i</w:t>
      </w:r>
      <w:r w:rsidRPr="00DB35BA">
        <w:rPr>
          <w:rFonts w:asciiTheme="majorHAnsi" w:eastAsia="Calibri" w:hAnsiTheme="majorHAnsi" w:cs="Calibri"/>
          <w:spacing w:val="1"/>
          <w:lang w:val="nb"/>
        </w:rPr>
        <w:t xml:space="preserve"> </w:t>
      </w:r>
      <w:r w:rsidRPr="00DB35BA">
        <w:rPr>
          <w:rFonts w:asciiTheme="majorHAnsi" w:eastAsia="Calibri" w:hAnsiTheme="majorHAnsi" w:cs="Calibri"/>
          <w:lang w:val="nb"/>
        </w:rPr>
        <w:t>opprinnelseslandet. Dersom opprinnelseslandet ikke har en lærlingordning, kan kravet oppfylles ved</w:t>
      </w:r>
      <w:r w:rsidRPr="00DB35BA">
        <w:rPr>
          <w:rFonts w:asciiTheme="majorHAnsi" w:eastAsia="Calibri" w:hAnsiTheme="majorHAnsi" w:cs="Calibri"/>
          <w:spacing w:val="-47"/>
          <w:lang w:val="nb"/>
        </w:rPr>
        <w:t xml:space="preserve"> </w:t>
      </w:r>
      <w:r w:rsidRPr="00DB35BA">
        <w:rPr>
          <w:rFonts w:asciiTheme="majorHAnsi" w:eastAsia="Calibri" w:hAnsiTheme="majorHAnsi" w:cs="Calibri"/>
          <w:lang w:val="nb"/>
        </w:rPr>
        <w:t>å</w:t>
      </w:r>
      <w:r w:rsidRPr="00DB35BA">
        <w:rPr>
          <w:rFonts w:asciiTheme="majorHAnsi" w:eastAsia="Calibri" w:hAnsiTheme="majorHAnsi" w:cs="Calibri"/>
          <w:spacing w:val="-1"/>
          <w:lang w:val="nb"/>
        </w:rPr>
        <w:t xml:space="preserve"> </w:t>
      </w:r>
      <w:r w:rsidRPr="00DB35BA">
        <w:rPr>
          <w:rFonts w:asciiTheme="majorHAnsi" w:eastAsia="Calibri" w:hAnsiTheme="majorHAnsi" w:cs="Calibri"/>
          <w:lang w:val="nb"/>
        </w:rPr>
        <w:t>benytte praksiselev</w:t>
      </w:r>
      <w:r w:rsidRPr="00DB35BA">
        <w:rPr>
          <w:rFonts w:asciiTheme="majorHAnsi" w:eastAsia="Calibri" w:hAnsiTheme="majorHAnsi" w:cs="Calibri"/>
          <w:spacing w:val="1"/>
          <w:lang w:val="nb"/>
        </w:rPr>
        <w:t xml:space="preserve"> </w:t>
      </w:r>
      <w:r w:rsidRPr="00DB35BA">
        <w:rPr>
          <w:rFonts w:asciiTheme="majorHAnsi" w:eastAsia="Calibri" w:hAnsiTheme="majorHAnsi" w:cs="Calibri"/>
          <w:lang w:val="nb"/>
        </w:rPr>
        <w:t>fra</w:t>
      </w:r>
      <w:r w:rsidRPr="00DB35BA">
        <w:rPr>
          <w:rFonts w:asciiTheme="majorHAnsi" w:eastAsia="Calibri" w:hAnsiTheme="majorHAnsi" w:cs="Calibri"/>
          <w:spacing w:val="-4"/>
          <w:lang w:val="nb"/>
        </w:rPr>
        <w:t xml:space="preserve"> </w:t>
      </w:r>
      <w:r w:rsidRPr="00DB35BA">
        <w:rPr>
          <w:rFonts w:asciiTheme="majorHAnsi" w:eastAsia="Calibri" w:hAnsiTheme="majorHAnsi" w:cs="Calibri"/>
          <w:lang w:val="nb"/>
        </w:rPr>
        <w:t>en</w:t>
      </w:r>
      <w:r w:rsidRPr="00DB35BA">
        <w:rPr>
          <w:rFonts w:asciiTheme="majorHAnsi" w:eastAsia="Calibri" w:hAnsiTheme="majorHAnsi" w:cs="Calibri"/>
          <w:spacing w:val="-1"/>
          <w:lang w:val="nb"/>
        </w:rPr>
        <w:t xml:space="preserve"> </w:t>
      </w:r>
      <w:r w:rsidRPr="00DB35BA">
        <w:rPr>
          <w:rFonts w:asciiTheme="majorHAnsi" w:eastAsia="Calibri" w:hAnsiTheme="majorHAnsi" w:cs="Calibri"/>
          <w:lang w:val="nb"/>
        </w:rPr>
        <w:t>opplæringsordning</w:t>
      </w:r>
      <w:r w:rsidRPr="00DB35BA">
        <w:rPr>
          <w:rFonts w:asciiTheme="majorHAnsi" w:eastAsia="Calibri" w:hAnsiTheme="majorHAnsi" w:cs="Calibri"/>
          <w:spacing w:val="-1"/>
          <w:lang w:val="nb"/>
        </w:rPr>
        <w:t xml:space="preserve"> </w:t>
      </w:r>
      <w:r w:rsidRPr="00DB35BA">
        <w:rPr>
          <w:rFonts w:asciiTheme="majorHAnsi" w:eastAsia="Calibri" w:hAnsiTheme="majorHAnsi" w:cs="Calibri"/>
          <w:lang w:val="nb"/>
        </w:rPr>
        <w:t>i</w:t>
      </w:r>
      <w:r w:rsidRPr="00DB35BA">
        <w:rPr>
          <w:rFonts w:asciiTheme="majorHAnsi" w:eastAsia="Calibri" w:hAnsiTheme="majorHAnsi" w:cs="Calibri"/>
          <w:spacing w:val="-3"/>
          <w:lang w:val="nb"/>
        </w:rPr>
        <w:t xml:space="preserve"> </w:t>
      </w:r>
      <w:r w:rsidRPr="00DB35BA">
        <w:rPr>
          <w:rFonts w:asciiTheme="majorHAnsi" w:eastAsia="Calibri" w:hAnsiTheme="majorHAnsi" w:cs="Calibri"/>
          <w:lang w:val="nb"/>
        </w:rPr>
        <w:t>opprinnelseslandet.</w:t>
      </w:r>
    </w:p>
    <w:p w14:paraId="6C8EDED6" w14:textId="77777777" w:rsidR="005D08CF" w:rsidRPr="00DB35BA" w:rsidRDefault="005D08CF" w:rsidP="005D08CF">
      <w:pPr>
        <w:widowControl w:val="0"/>
        <w:autoSpaceDE w:val="0"/>
        <w:autoSpaceDN w:val="0"/>
        <w:spacing w:before="160" w:line="259" w:lineRule="auto"/>
        <w:ind w:left="116" w:right="485"/>
        <w:jc w:val="both"/>
        <w:rPr>
          <w:rFonts w:asciiTheme="majorHAnsi" w:eastAsia="Calibri" w:hAnsiTheme="majorHAnsi" w:cs="Calibri"/>
          <w:lang w:val="nb"/>
        </w:rPr>
      </w:pPr>
      <w:r w:rsidRPr="00DB35BA">
        <w:rPr>
          <w:rFonts w:asciiTheme="majorHAnsi" w:eastAsia="Calibri" w:hAnsiTheme="majorHAnsi" w:cs="Calibri"/>
          <w:lang w:val="nb"/>
        </w:rPr>
        <w:lastRenderedPageBreak/>
        <w:t>Leverandøren skal ved oppstart, og på anmodning under gjennomføringen av kontraktsarbeidet,</w:t>
      </w:r>
      <w:r w:rsidRPr="00DB35BA">
        <w:rPr>
          <w:rFonts w:asciiTheme="majorHAnsi" w:eastAsia="Calibri" w:hAnsiTheme="majorHAnsi" w:cs="Calibri"/>
          <w:spacing w:val="1"/>
          <w:lang w:val="nb"/>
        </w:rPr>
        <w:t xml:space="preserve"> </w:t>
      </w:r>
      <w:r w:rsidRPr="00DB35BA">
        <w:rPr>
          <w:rFonts w:asciiTheme="majorHAnsi" w:eastAsia="Calibri" w:hAnsiTheme="majorHAnsi" w:cs="Calibri"/>
          <w:lang w:val="nb"/>
        </w:rPr>
        <w:t>dokumentere at kravene vil bli oppfylt. Ved kontraktsavslutning skal det fremlegges oversikt over</w:t>
      </w:r>
      <w:r w:rsidRPr="00DB35BA">
        <w:rPr>
          <w:rFonts w:asciiTheme="majorHAnsi" w:eastAsia="Calibri" w:hAnsiTheme="majorHAnsi" w:cs="Calibri"/>
          <w:spacing w:val="-47"/>
          <w:lang w:val="nb"/>
        </w:rPr>
        <w:t xml:space="preserve"> </w:t>
      </w:r>
      <w:r w:rsidRPr="00DB35BA">
        <w:rPr>
          <w:rFonts w:asciiTheme="majorHAnsi" w:eastAsia="Calibri" w:hAnsiTheme="majorHAnsi" w:cs="Calibri"/>
          <w:lang w:val="nb"/>
        </w:rPr>
        <w:t>antall</w:t>
      </w:r>
      <w:r w:rsidRPr="00DB35BA">
        <w:rPr>
          <w:rFonts w:asciiTheme="majorHAnsi" w:eastAsia="Calibri" w:hAnsiTheme="majorHAnsi" w:cs="Calibri"/>
          <w:spacing w:val="-1"/>
          <w:lang w:val="nb"/>
        </w:rPr>
        <w:t xml:space="preserve"> </w:t>
      </w:r>
      <w:r w:rsidRPr="00DB35BA">
        <w:rPr>
          <w:rFonts w:asciiTheme="majorHAnsi" w:eastAsia="Calibri" w:hAnsiTheme="majorHAnsi" w:cs="Calibri"/>
          <w:lang w:val="nb"/>
        </w:rPr>
        <w:t>lærlingetimer.</w:t>
      </w:r>
      <w:r w:rsidRPr="00DB35BA">
        <w:rPr>
          <w:rFonts w:asciiTheme="majorHAnsi" w:eastAsia="Calibri" w:hAnsiTheme="majorHAnsi" w:cs="Calibri"/>
          <w:spacing w:val="-2"/>
          <w:lang w:val="nb"/>
        </w:rPr>
        <w:t xml:space="preserve"> </w:t>
      </w:r>
      <w:r w:rsidRPr="00DB35BA">
        <w:rPr>
          <w:rFonts w:asciiTheme="majorHAnsi" w:eastAsia="Calibri" w:hAnsiTheme="majorHAnsi" w:cs="Calibri"/>
          <w:lang w:val="nb"/>
        </w:rPr>
        <w:t>Timelister skal</w:t>
      </w:r>
      <w:r w:rsidRPr="00DB35BA">
        <w:rPr>
          <w:rFonts w:asciiTheme="majorHAnsi" w:eastAsia="Calibri" w:hAnsiTheme="majorHAnsi" w:cs="Calibri"/>
          <w:spacing w:val="-1"/>
          <w:lang w:val="nb"/>
        </w:rPr>
        <w:t xml:space="preserve"> </w:t>
      </w:r>
      <w:r w:rsidRPr="00DB35BA">
        <w:rPr>
          <w:rFonts w:asciiTheme="majorHAnsi" w:eastAsia="Calibri" w:hAnsiTheme="majorHAnsi" w:cs="Calibri"/>
          <w:lang w:val="nb"/>
        </w:rPr>
        <w:t>fremlegges</w:t>
      </w:r>
      <w:r w:rsidRPr="00DB35BA">
        <w:rPr>
          <w:rFonts w:asciiTheme="majorHAnsi" w:eastAsia="Calibri" w:hAnsiTheme="majorHAnsi" w:cs="Calibri"/>
          <w:spacing w:val="1"/>
          <w:lang w:val="nb"/>
        </w:rPr>
        <w:t xml:space="preserve"> </w:t>
      </w:r>
      <w:r w:rsidRPr="00DB35BA">
        <w:rPr>
          <w:rFonts w:asciiTheme="majorHAnsi" w:eastAsia="Calibri" w:hAnsiTheme="majorHAnsi" w:cs="Calibri"/>
          <w:lang w:val="nb"/>
        </w:rPr>
        <w:t>på anmodning.</w:t>
      </w:r>
    </w:p>
    <w:p w14:paraId="40079B52" w14:textId="77777777" w:rsidR="005D08CF" w:rsidRPr="00DB35BA" w:rsidRDefault="005D08CF" w:rsidP="005D08CF">
      <w:pPr>
        <w:widowControl w:val="0"/>
        <w:autoSpaceDE w:val="0"/>
        <w:autoSpaceDN w:val="0"/>
        <w:spacing w:before="159" w:line="259" w:lineRule="auto"/>
        <w:ind w:left="116" w:right="146"/>
        <w:rPr>
          <w:rFonts w:asciiTheme="majorHAnsi" w:eastAsia="Calibri" w:hAnsiTheme="majorHAnsi" w:cs="Calibri"/>
          <w:lang w:val="nb"/>
        </w:rPr>
      </w:pPr>
      <w:r w:rsidRPr="00DB35BA">
        <w:rPr>
          <w:rFonts w:asciiTheme="majorHAnsi" w:eastAsia="Calibri" w:hAnsiTheme="majorHAnsi" w:cs="Calibri"/>
          <w:lang w:val="nb"/>
        </w:rPr>
        <w:t>Byggherren kan holde tilbake inntil 5 promille av kontraktssummen dersom ovennevnte krav</w:t>
      </w:r>
      <w:r w:rsidRPr="00DB35BA">
        <w:rPr>
          <w:rFonts w:asciiTheme="majorHAnsi" w:eastAsia="Calibri" w:hAnsiTheme="majorHAnsi" w:cs="Calibri"/>
          <w:spacing w:val="1"/>
          <w:lang w:val="nb"/>
        </w:rPr>
        <w:t xml:space="preserve"> </w:t>
      </w:r>
      <w:r w:rsidRPr="00DB35BA">
        <w:rPr>
          <w:rFonts w:asciiTheme="majorHAnsi" w:eastAsia="Calibri" w:hAnsiTheme="majorHAnsi" w:cs="Calibri"/>
          <w:lang w:val="nb"/>
        </w:rPr>
        <w:t>misligholdes, eller det er grunn til å tro at slikt mislighold vil inntreffe, og forholdet ikke blir rettet</w:t>
      </w:r>
      <w:r w:rsidRPr="00DB35BA">
        <w:rPr>
          <w:rFonts w:asciiTheme="majorHAnsi" w:eastAsia="Calibri" w:hAnsiTheme="majorHAnsi" w:cs="Calibri"/>
          <w:spacing w:val="1"/>
          <w:lang w:val="nb"/>
        </w:rPr>
        <w:t xml:space="preserve"> </w:t>
      </w:r>
      <w:r w:rsidRPr="00DB35BA">
        <w:rPr>
          <w:rFonts w:asciiTheme="majorHAnsi" w:eastAsia="Calibri" w:hAnsiTheme="majorHAnsi" w:cs="Calibri"/>
          <w:lang w:val="nb"/>
        </w:rPr>
        <w:t>innen en rimelig frist gitt ved skriftlig varsel. Dersom kravet ikke er oppfylt ved overtakelsen avkortes</w:t>
      </w:r>
      <w:r w:rsidRPr="00DB35BA">
        <w:rPr>
          <w:rFonts w:asciiTheme="majorHAnsi" w:eastAsia="Calibri" w:hAnsiTheme="majorHAnsi" w:cs="Calibri"/>
          <w:spacing w:val="-47"/>
          <w:lang w:val="nb"/>
        </w:rPr>
        <w:t xml:space="preserve"> </w:t>
      </w:r>
      <w:r w:rsidRPr="00DB35BA">
        <w:rPr>
          <w:rFonts w:asciiTheme="majorHAnsi" w:eastAsia="Calibri" w:hAnsiTheme="majorHAnsi" w:cs="Calibri"/>
          <w:lang w:val="nb"/>
        </w:rPr>
        <w:t>vederlaget</w:t>
      </w:r>
      <w:r w:rsidRPr="00DB35BA">
        <w:rPr>
          <w:rFonts w:asciiTheme="majorHAnsi" w:eastAsia="Calibri" w:hAnsiTheme="majorHAnsi" w:cs="Calibri"/>
          <w:spacing w:val="-3"/>
          <w:lang w:val="nb"/>
        </w:rPr>
        <w:t xml:space="preserve"> </w:t>
      </w:r>
      <w:r w:rsidRPr="00DB35BA">
        <w:rPr>
          <w:rFonts w:asciiTheme="majorHAnsi" w:eastAsia="Calibri" w:hAnsiTheme="majorHAnsi" w:cs="Calibri"/>
          <w:lang w:val="nb"/>
        </w:rPr>
        <w:t>med inntil</w:t>
      </w:r>
      <w:r w:rsidRPr="00DB35BA">
        <w:rPr>
          <w:rFonts w:asciiTheme="majorHAnsi" w:eastAsia="Calibri" w:hAnsiTheme="majorHAnsi" w:cs="Calibri"/>
          <w:spacing w:val="-3"/>
          <w:lang w:val="nb"/>
        </w:rPr>
        <w:t xml:space="preserve"> </w:t>
      </w:r>
      <w:r w:rsidRPr="00DB35BA">
        <w:rPr>
          <w:rFonts w:asciiTheme="majorHAnsi" w:eastAsia="Calibri" w:hAnsiTheme="majorHAnsi" w:cs="Calibri"/>
          <w:lang w:val="nb"/>
        </w:rPr>
        <w:t>5 promille</w:t>
      </w:r>
      <w:r w:rsidRPr="00DB35BA">
        <w:rPr>
          <w:rFonts w:asciiTheme="majorHAnsi" w:eastAsia="Calibri" w:hAnsiTheme="majorHAnsi" w:cs="Calibri"/>
          <w:spacing w:val="-1"/>
          <w:lang w:val="nb"/>
        </w:rPr>
        <w:t xml:space="preserve"> </w:t>
      </w:r>
      <w:r w:rsidRPr="00DB35BA">
        <w:rPr>
          <w:rFonts w:asciiTheme="majorHAnsi" w:eastAsia="Calibri" w:hAnsiTheme="majorHAnsi" w:cs="Calibri"/>
          <w:lang w:val="nb"/>
        </w:rPr>
        <w:t>av</w:t>
      </w:r>
      <w:r w:rsidRPr="00DB35BA">
        <w:rPr>
          <w:rFonts w:asciiTheme="majorHAnsi" w:eastAsia="Calibri" w:hAnsiTheme="majorHAnsi" w:cs="Calibri"/>
          <w:spacing w:val="-1"/>
          <w:lang w:val="nb"/>
        </w:rPr>
        <w:t xml:space="preserve"> </w:t>
      </w:r>
      <w:r w:rsidRPr="00DB35BA">
        <w:rPr>
          <w:rFonts w:asciiTheme="majorHAnsi" w:eastAsia="Calibri" w:hAnsiTheme="majorHAnsi" w:cs="Calibri"/>
          <w:lang w:val="nb"/>
        </w:rPr>
        <w:t>kontraktssummen.</w:t>
      </w:r>
    </w:p>
    <w:p w14:paraId="7EDE820F" w14:textId="77777777" w:rsidR="005D08CF" w:rsidRPr="00DB35BA" w:rsidRDefault="005D08CF" w:rsidP="005D08CF">
      <w:pPr>
        <w:widowControl w:val="0"/>
        <w:autoSpaceDE w:val="0"/>
        <w:autoSpaceDN w:val="0"/>
        <w:spacing w:before="160" w:line="256" w:lineRule="auto"/>
        <w:ind w:left="116" w:right="269"/>
        <w:jc w:val="both"/>
        <w:rPr>
          <w:rFonts w:asciiTheme="majorHAnsi" w:eastAsia="Calibri" w:hAnsiTheme="majorHAnsi" w:cs="Calibri"/>
          <w:lang w:val="nb"/>
        </w:rPr>
      </w:pPr>
      <w:r w:rsidRPr="00DB35BA">
        <w:rPr>
          <w:rFonts w:asciiTheme="majorHAnsi" w:eastAsia="Calibri" w:hAnsiTheme="majorHAnsi" w:cs="Calibri"/>
          <w:lang w:val="nb"/>
        </w:rPr>
        <w:t>Ved vesentlig mislighold av ovennevnte plikter, eller dersom det er grunn til å tro at slikt mislighold</w:t>
      </w:r>
      <w:r w:rsidRPr="00DB35BA">
        <w:rPr>
          <w:rFonts w:asciiTheme="majorHAnsi" w:eastAsia="Calibri" w:hAnsiTheme="majorHAnsi" w:cs="Calibri"/>
          <w:spacing w:val="1"/>
          <w:lang w:val="nb"/>
        </w:rPr>
        <w:t xml:space="preserve"> </w:t>
      </w:r>
      <w:r w:rsidRPr="00DB35BA">
        <w:rPr>
          <w:rFonts w:asciiTheme="majorHAnsi" w:eastAsia="Calibri" w:hAnsiTheme="majorHAnsi" w:cs="Calibri"/>
          <w:lang w:val="nb"/>
        </w:rPr>
        <w:t>vil inntreffe, kan byggherren stanse eller heve kontrakten dersom forholdet ikke blir rettet innen en</w:t>
      </w:r>
      <w:r w:rsidRPr="00DB35BA">
        <w:rPr>
          <w:rFonts w:asciiTheme="majorHAnsi" w:eastAsia="Calibri" w:hAnsiTheme="majorHAnsi" w:cs="Calibri"/>
          <w:spacing w:val="-47"/>
          <w:lang w:val="nb"/>
        </w:rPr>
        <w:t xml:space="preserve"> </w:t>
      </w:r>
      <w:r w:rsidRPr="00DB35BA">
        <w:rPr>
          <w:rFonts w:asciiTheme="majorHAnsi" w:eastAsia="Calibri" w:hAnsiTheme="majorHAnsi" w:cs="Calibri"/>
          <w:lang w:val="nb"/>
        </w:rPr>
        <w:t>rimelig</w:t>
      </w:r>
      <w:r w:rsidRPr="00DB35BA">
        <w:rPr>
          <w:rFonts w:asciiTheme="majorHAnsi" w:eastAsia="Calibri" w:hAnsiTheme="majorHAnsi" w:cs="Calibri"/>
          <w:spacing w:val="-2"/>
          <w:lang w:val="nb"/>
        </w:rPr>
        <w:t xml:space="preserve"> </w:t>
      </w:r>
      <w:r w:rsidRPr="00DB35BA">
        <w:rPr>
          <w:rFonts w:asciiTheme="majorHAnsi" w:eastAsia="Calibri" w:hAnsiTheme="majorHAnsi" w:cs="Calibri"/>
          <w:lang w:val="nb"/>
        </w:rPr>
        <w:t>frist</w:t>
      </w:r>
      <w:r w:rsidRPr="00DB35BA">
        <w:rPr>
          <w:rFonts w:asciiTheme="majorHAnsi" w:eastAsia="Calibri" w:hAnsiTheme="majorHAnsi" w:cs="Calibri"/>
          <w:spacing w:val="-1"/>
          <w:lang w:val="nb"/>
        </w:rPr>
        <w:t xml:space="preserve"> </w:t>
      </w:r>
      <w:r w:rsidRPr="00DB35BA">
        <w:rPr>
          <w:rFonts w:asciiTheme="majorHAnsi" w:eastAsia="Calibri" w:hAnsiTheme="majorHAnsi" w:cs="Calibri"/>
          <w:lang w:val="nb"/>
        </w:rPr>
        <w:t>gitt</w:t>
      </w:r>
      <w:r w:rsidRPr="00DB35BA">
        <w:rPr>
          <w:rFonts w:asciiTheme="majorHAnsi" w:eastAsia="Calibri" w:hAnsiTheme="majorHAnsi" w:cs="Calibri"/>
          <w:spacing w:val="-3"/>
          <w:lang w:val="nb"/>
        </w:rPr>
        <w:t xml:space="preserve"> </w:t>
      </w:r>
      <w:r w:rsidRPr="00DB35BA">
        <w:rPr>
          <w:rFonts w:asciiTheme="majorHAnsi" w:eastAsia="Calibri" w:hAnsiTheme="majorHAnsi" w:cs="Calibri"/>
          <w:lang w:val="nb"/>
        </w:rPr>
        <w:t>ved skriftlig</w:t>
      </w:r>
      <w:r w:rsidRPr="00DB35BA">
        <w:rPr>
          <w:rFonts w:asciiTheme="majorHAnsi" w:eastAsia="Calibri" w:hAnsiTheme="majorHAnsi" w:cs="Calibri"/>
          <w:spacing w:val="-5"/>
          <w:lang w:val="nb"/>
        </w:rPr>
        <w:t xml:space="preserve"> </w:t>
      </w:r>
      <w:r w:rsidRPr="00DB35BA">
        <w:rPr>
          <w:rFonts w:asciiTheme="majorHAnsi" w:eastAsia="Calibri" w:hAnsiTheme="majorHAnsi" w:cs="Calibri"/>
          <w:lang w:val="nb"/>
        </w:rPr>
        <w:t>varsel,</w:t>
      </w:r>
      <w:r w:rsidRPr="00DB35BA">
        <w:rPr>
          <w:rFonts w:asciiTheme="majorHAnsi" w:eastAsia="Calibri" w:hAnsiTheme="majorHAnsi" w:cs="Calibri"/>
          <w:spacing w:val="-2"/>
          <w:lang w:val="nb"/>
        </w:rPr>
        <w:t xml:space="preserve"> </w:t>
      </w:r>
      <w:r w:rsidRPr="00DB35BA">
        <w:rPr>
          <w:rFonts w:asciiTheme="majorHAnsi" w:eastAsia="Calibri" w:hAnsiTheme="majorHAnsi" w:cs="Calibri"/>
          <w:lang w:val="nb"/>
        </w:rPr>
        <w:t>med</w:t>
      </w:r>
      <w:r w:rsidRPr="00DB35BA">
        <w:rPr>
          <w:rFonts w:asciiTheme="majorHAnsi" w:eastAsia="Calibri" w:hAnsiTheme="majorHAnsi" w:cs="Calibri"/>
          <w:spacing w:val="-3"/>
          <w:lang w:val="nb"/>
        </w:rPr>
        <w:t xml:space="preserve"> </w:t>
      </w:r>
      <w:r w:rsidRPr="00DB35BA">
        <w:rPr>
          <w:rFonts w:asciiTheme="majorHAnsi" w:eastAsia="Calibri" w:hAnsiTheme="majorHAnsi" w:cs="Calibri"/>
          <w:lang w:val="nb"/>
        </w:rPr>
        <w:t>varsel</w:t>
      </w:r>
      <w:r w:rsidRPr="00DB35BA">
        <w:rPr>
          <w:rFonts w:asciiTheme="majorHAnsi" w:eastAsia="Calibri" w:hAnsiTheme="majorHAnsi" w:cs="Calibri"/>
          <w:spacing w:val="-4"/>
          <w:lang w:val="nb"/>
        </w:rPr>
        <w:t xml:space="preserve"> </w:t>
      </w:r>
      <w:r w:rsidRPr="00DB35BA">
        <w:rPr>
          <w:rFonts w:asciiTheme="majorHAnsi" w:eastAsia="Calibri" w:hAnsiTheme="majorHAnsi" w:cs="Calibri"/>
          <w:lang w:val="nb"/>
        </w:rPr>
        <w:t>om</w:t>
      </w:r>
      <w:r w:rsidRPr="00DB35BA">
        <w:rPr>
          <w:rFonts w:asciiTheme="majorHAnsi" w:eastAsia="Calibri" w:hAnsiTheme="majorHAnsi" w:cs="Calibri"/>
          <w:spacing w:val="1"/>
          <w:lang w:val="nb"/>
        </w:rPr>
        <w:t xml:space="preserve"> </w:t>
      </w:r>
      <w:r w:rsidRPr="00DB35BA">
        <w:rPr>
          <w:rFonts w:asciiTheme="majorHAnsi" w:eastAsia="Calibri" w:hAnsiTheme="majorHAnsi" w:cs="Calibri"/>
          <w:lang w:val="nb"/>
        </w:rPr>
        <w:t>stansing</w:t>
      </w:r>
      <w:r w:rsidRPr="00DB35BA">
        <w:rPr>
          <w:rFonts w:asciiTheme="majorHAnsi" w:eastAsia="Calibri" w:hAnsiTheme="majorHAnsi" w:cs="Calibri"/>
          <w:spacing w:val="-2"/>
          <w:lang w:val="nb"/>
        </w:rPr>
        <w:t xml:space="preserve"> </w:t>
      </w:r>
      <w:r w:rsidRPr="00DB35BA">
        <w:rPr>
          <w:rFonts w:asciiTheme="majorHAnsi" w:eastAsia="Calibri" w:hAnsiTheme="majorHAnsi" w:cs="Calibri"/>
          <w:lang w:val="nb"/>
        </w:rPr>
        <w:t>eller</w:t>
      </w:r>
      <w:r w:rsidRPr="00DB35BA">
        <w:rPr>
          <w:rFonts w:asciiTheme="majorHAnsi" w:eastAsia="Calibri" w:hAnsiTheme="majorHAnsi" w:cs="Calibri"/>
          <w:spacing w:val="-1"/>
          <w:lang w:val="nb"/>
        </w:rPr>
        <w:t xml:space="preserve"> </w:t>
      </w:r>
      <w:r w:rsidRPr="00DB35BA">
        <w:rPr>
          <w:rFonts w:asciiTheme="majorHAnsi" w:eastAsia="Calibri" w:hAnsiTheme="majorHAnsi" w:cs="Calibri"/>
          <w:lang w:val="nb"/>
        </w:rPr>
        <w:t>heving</w:t>
      </w:r>
      <w:r w:rsidRPr="00DB35BA">
        <w:rPr>
          <w:rFonts w:asciiTheme="majorHAnsi" w:eastAsia="Calibri" w:hAnsiTheme="majorHAnsi" w:cs="Calibri"/>
          <w:spacing w:val="-2"/>
          <w:lang w:val="nb"/>
        </w:rPr>
        <w:t xml:space="preserve"> </w:t>
      </w:r>
      <w:r w:rsidRPr="00DB35BA">
        <w:rPr>
          <w:rFonts w:asciiTheme="majorHAnsi" w:eastAsia="Calibri" w:hAnsiTheme="majorHAnsi" w:cs="Calibri"/>
          <w:lang w:val="nb"/>
        </w:rPr>
        <w:t>om</w:t>
      </w:r>
      <w:r w:rsidRPr="00DB35BA">
        <w:rPr>
          <w:rFonts w:asciiTheme="majorHAnsi" w:eastAsia="Calibri" w:hAnsiTheme="majorHAnsi" w:cs="Calibri"/>
          <w:spacing w:val="-2"/>
          <w:lang w:val="nb"/>
        </w:rPr>
        <w:t xml:space="preserve"> </w:t>
      </w:r>
      <w:r w:rsidRPr="00DB35BA">
        <w:rPr>
          <w:rFonts w:asciiTheme="majorHAnsi" w:eastAsia="Calibri" w:hAnsiTheme="majorHAnsi" w:cs="Calibri"/>
          <w:lang w:val="nb"/>
        </w:rPr>
        <w:t>så</w:t>
      </w:r>
      <w:r w:rsidRPr="00DB35BA">
        <w:rPr>
          <w:rFonts w:asciiTheme="majorHAnsi" w:eastAsia="Calibri" w:hAnsiTheme="majorHAnsi" w:cs="Calibri"/>
          <w:spacing w:val="-1"/>
          <w:lang w:val="nb"/>
        </w:rPr>
        <w:t xml:space="preserve"> </w:t>
      </w:r>
      <w:r w:rsidRPr="00DB35BA">
        <w:rPr>
          <w:rFonts w:asciiTheme="majorHAnsi" w:eastAsia="Calibri" w:hAnsiTheme="majorHAnsi" w:cs="Calibri"/>
          <w:lang w:val="nb"/>
        </w:rPr>
        <w:t>ikke</w:t>
      </w:r>
      <w:r w:rsidRPr="00DB35BA">
        <w:rPr>
          <w:rFonts w:asciiTheme="majorHAnsi" w:eastAsia="Calibri" w:hAnsiTheme="majorHAnsi" w:cs="Calibri"/>
          <w:spacing w:val="-3"/>
          <w:lang w:val="nb"/>
        </w:rPr>
        <w:t xml:space="preserve"> </w:t>
      </w:r>
      <w:r w:rsidRPr="00DB35BA">
        <w:rPr>
          <w:rFonts w:asciiTheme="majorHAnsi" w:eastAsia="Calibri" w:hAnsiTheme="majorHAnsi" w:cs="Calibri"/>
          <w:lang w:val="nb"/>
        </w:rPr>
        <w:t>skjer.</w:t>
      </w:r>
    </w:p>
    <w:p w14:paraId="39308185" w14:textId="77777777" w:rsidR="005D08CF" w:rsidRPr="00DB35BA" w:rsidRDefault="005D08CF" w:rsidP="005D08CF">
      <w:pPr>
        <w:widowControl w:val="0"/>
        <w:numPr>
          <w:ilvl w:val="0"/>
          <w:numId w:val="2"/>
        </w:numPr>
        <w:tabs>
          <w:tab w:val="left" w:pos="337"/>
        </w:tabs>
        <w:autoSpaceDE w:val="0"/>
        <w:autoSpaceDN w:val="0"/>
        <w:spacing w:before="162" w:after="0" w:line="240" w:lineRule="auto"/>
        <w:ind w:left="336" w:hanging="221"/>
        <w:outlineLvl w:val="0"/>
        <w:rPr>
          <w:rFonts w:asciiTheme="majorHAnsi" w:eastAsia="Calibri" w:hAnsiTheme="majorHAnsi" w:cs="Calibri"/>
          <w:b/>
          <w:bCs/>
          <w:lang w:val="nb"/>
        </w:rPr>
      </w:pPr>
      <w:bookmarkStart w:id="10" w:name="_Toc187744057"/>
      <w:bookmarkStart w:id="11" w:name="_Toc191542167"/>
      <w:r w:rsidRPr="00DB35BA">
        <w:rPr>
          <w:rFonts w:asciiTheme="majorHAnsi" w:eastAsia="Calibri" w:hAnsiTheme="majorHAnsi" w:cs="Calibri"/>
          <w:b/>
          <w:bCs/>
          <w:lang w:val="nb"/>
        </w:rPr>
        <w:t>Rapporteringsplikt til Sentralskattekontoret for utenlandssaker</w:t>
      </w:r>
      <w:bookmarkEnd w:id="10"/>
      <w:bookmarkEnd w:id="11"/>
    </w:p>
    <w:p w14:paraId="14E59FC3" w14:textId="77777777" w:rsidR="005D08CF" w:rsidRPr="00DB35BA" w:rsidRDefault="005D08CF" w:rsidP="005D08CF">
      <w:pPr>
        <w:pStyle w:val="Brdtekst"/>
        <w:spacing w:before="182" w:line="259" w:lineRule="auto"/>
        <w:ind w:left="115" w:right="254"/>
        <w:jc w:val="both"/>
        <w:rPr>
          <w:rFonts w:asciiTheme="majorHAnsi" w:eastAsia="Calibri" w:hAnsiTheme="majorHAnsi" w:cs="Calibri"/>
          <w:sz w:val="24"/>
          <w:szCs w:val="24"/>
          <w:lang w:val="nb" w:eastAsia="en-US"/>
        </w:rPr>
      </w:pPr>
      <w:r w:rsidRPr="00DB35BA">
        <w:rPr>
          <w:rFonts w:asciiTheme="majorHAnsi" w:eastAsia="Calibri" w:hAnsiTheme="majorHAnsi" w:cs="Calibri"/>
          <w:sz w:val="24"/>
          <w:szCs w:val="24"/>
          <w:lang w:val="nb" w:eastAsia="en-US"/>
        </w:rPr>
        <w:t>Kontrakt gitt til utenlandsk leverandør eller underleverandør, og alle arbeidstakere på slik kontrakt, skal rapporteres til Sentralskattekontoret for utenlandssaker i henhold til lov om skatteforvaltning § 7-6.</w:t>
      </w:r>
    </w:p>
    <w:p w14:paraId="482ECA84" w14:textId="77777777" w:rsidR="005D08CF" w:rsidRPr="00DB35BA" w:rsidRDefault="005D08CF" w:rsidP="005D08CF">
      <w:pPr>
        <w:pStyle w:val="Brdtekst"/>
        <w:spacing w:before="160" w:line="259" w:lineRule="auto"/>
        <w:ind w:left="115" w:right="167"/>
        <w:rPr>
          <w:rFonts w:asciiTheme="majorHAnsi" w:eastAsia="Calibri" w:hAnsiTheme="majorHAnsi" w:cs="Calibri"/>
          <w:sz w:val="24"/>
          <w:szCs w:val="24"/>
          <w:lang w:val="nb" w:eastAsia="en-US"/>
        </w:rPr>
      </w:pPr>
      <w:r w:rsidRPr="00DB35BA">
        <w:rPr>
          <w:rFonts w:asciiTheme="majorHAnsi" w:eastAsia="Calibri" w:hAnsiTheme="majorHAnsi" w:cs="Calibri"/>
          <w:sz w:val="24"/>
          <w:szCs w:val="24"/>
          <w:lang w:val="nb" w:eastAsia="en-US"/>
        </w:rPr>
        <w:t>Leverandøren er ansvarlig for at slik rapportering skjer nedover i kontraktskjeden. Leverandøren skal på forespørsel dokumentere at rapporteringsplikten er oppfylt ved kopi av innmeldingsskjema eller kvittering fra Altinn.</w:t>
      </w:r>
    </w:p>
    <w:p w14:paraId="461BF927" w14:textId="77777777" w:rsidR="005D08CF" w:rsidRPr="00DB35BA" w:rsidRDefault="005D08CF" w:rsidP="005D08CF">
      <w:pPr>
        <w:pStyle w:val="Brdtekst"/>
        <w:spacing w:before="159" w:line="259" w:lineRule="auto"/>
        <w:ind w:left="115" w:right="473"/>
        <w:rPr>
          <w:rFonts w:asciiTheme="majorHAnsi" w:eastAsia="Calibri" w:hAnsiTheme="majorHAnsi" w:cs="Calibri"/>
          <w:sz w:val="24"/>
          <w:szCs w:val="24"/>
          <w:lang w:val="nb" w:eastAsia="en-US"/>
        </w:rPr>
      </w:pPr>
      <w:r w:rsidRPr="00DB35BA">
        <w:rPr>
          <w:rFonts w:asciiTheme="majorHAnsi" w:eastAsia="Calibri" w:hAnsiTheme="majorHAnsi" w:cs="Calibri"/>
          <w:sz w:val="24"/>
          <w:szCs w:val="24"/>
          <w:lang w:val="nb" w:eastAsia="en-US"/>
        </w:rPr>
        <w:t>Eventuelt ansvar for overtredelsesgebyr eller tvangsmulkt ilagt byggherren som følge av at leverandøren ikke har overholdt sine forpliktelser etter dette punktet er leverandørens ansvar og skal betales av ham.</w:t>
      </w:r>
    </w:p>
    <w:p w14:paraId="3A3226C8" w14:textId="77777777" w:rsidR="005D08CF" w:rsidRPr="00DB35BA" w:rsidRDefault="005D08CF" w:rsidP="005D08CF">
      <w:pPr>
        <w:pStyle w:val="Brdtekst"/>
        <w:spacing w:before="160" w:line="256" w:lineRule="auto"/>
        <w:ind w:left="115" w:right="435"/>
        <w:jc w:val="both"/>
        <w:rPr>
          <w:rFonts w:asciiTheme="majorHAnsi" w:eastAsia="Calibri" w:hAnsiTheme="majorHAnsi" w:cs="Calibri"/>
          <w:sz w:val="24"/>
          <w:szCs w:val="24"/>
          <w:lang w:val="nb" w:eastAsia="en-US"/>
        </w:rPr>
      </w:pPr>
      <w:r w:rsidRPr="00DB35BA">
        <w:rPr>
          <w:rFonts w:asciiTheme="majorHAnsi" w:eastAsia="Calibri" w:hAnsiTheme="majorHAnsi" w:cs="Calibri"/>
          <w:sz w:val="24"/>
          <w:szCs w:val="24"/>
          <w:lang w:val="nb" w:eastAsia="en-US"/>
        </w:rPr>
        <w:t>Alle avtaler leverandøren inngår for utføring av arbeid under denne kontrakten med leverandører som omfattes av lov om skatteforvaltning § 7-6, skal inneholde tilsvarende bestemmelser.</w:t>
      </w:r>
    </w:p>
    <w:p w14:paraId="3106A9CA" w14:textId="77777777" w:rsidR="005D08CF" w:rsidRPr="00DB35BA" w:rsidRDefault="005D08CF" w:rsidP="005D08CF">
      <w:pPr>
        <w:widowControl w:val="0"/>
        <w:numPr>
          <w:ilvl w:val="0"/>
          <w:numId w:val="2"/>
        </w:numPr>
        <w:tabs>
          <w:tab w:val="left" w:pos="337"/>
        </w:tabs>
        <w:autoSpaceDE w:val="0"/>
        <w:autoSpaceDN w:val="0"/>
        <w:spacing w:before="162" w:after="0" w:line="240" w:lineRule="auto"/>
        <w:ind w:left="336" w:hanging="221"/>
        <w:outlineLvl w:val="0"/>
        <w:rPr>
          <w:rFonts w:asciiTheme="majorHAnsi" w:eastAsia="Calibri" w:hAnsiTheme="majorHAnsi" w:cs="Calibri"/>
          <w:b/>
          <w:bCs/>
          <w:lang w:val="nb"/>
        </w:rPr>
      </w:pPr>
      <w:bookmarkStart w:id="12" w:name="_Toc187744058"/>
      <w:bookmarkStart w:id="13" w:name="_Toc191542168"/>
      <w:r w:rsidRPr="00DB35BA">
        <w:rPr>
          <w:rFonts w:asciiTheme="majorHAnsi" w:eastAsia="Calibri" w:hAnsiTheme="majorHAnsi" w:cs="Calibri"/>
          <w:b/>
          <w:bCs/>
          <w:lang w:val="nb"/>
        </w:rPr>
        <w:t>Internkontroll. Sikkerhet, helse og arbeidsmiljø (SHA)</w:t>
      </w:r>
      <w:bookmarkEnd w:id="12"/>
      <w:bookmarkEnd w:id="13"/>
    </w:p>
    <w:p w14:paraId="67AC69C5" w14:textId="77777777" w:rsidR="005D08CF" w:rsidRPr="00DB35BA" w:rsidRDefault="005D08CF" w:rsidP="005D08CF">
      <w:pPr>
        <w:widowControl w:val="0"/>
        <w:autoSpaceDE w:val="0"/>
        <w:autoSpaceDN w:val="0"/>
        <w:spacing w:before="185" w:line="259" w:lineRule="auto"/>
        <w:ind w:left="116" w:right="178"/>
        <w:jc w:val="both"/>
        <w:rPr>
          <w:rFonts w:asciiTheme="majorHAnsi" w:eastAsia="Calibri" w:hAnsiTheme="majorHAnsi" w:cs="Calibri"/>
          <w:lang w:val="nb"/>
        </w:rPr>
      </w:pPr>
      <w:r w:rsidRPr="00DB35BA">
        <w:rPr>
          <w:rFonts w:asciiTheme="majorHAnsi" w:eastAsia="Calibri" w:hAnsiTheme="majorHAnsi" w:cs="Calibri"/>
          <w:lang w:val="nb"/>
        </w:rPr>
        <w:t>Leverandøren skal følge den til enhver tid gjeldende arbeidsmiljølov med tilhørende forskrifter, byggherrens SHA-plan og byggherrens eller koordinators anvisninger. Leverandøren plikter å ha et internkontrollsystem iht. forskrift om systematisk helse- miljø og sikkerhetsarbeid i virksomheter. Relevante deler av byggherrens SHA-plan skal innarbeides i, og følges opp gjennom, leverandørens internkontroll. Innarbeidingen skal skje slik at SHA-planens bestemmelser kan identifiseres.</w:t>
      </w:r>
    </w:p>
    <w:p w14:paraId="5C629E08" w14:textId="77777777" w:rsidR="005D08CF" w:rsidRPr="00DB35BA" w:rsidRDefault="005D08CF" w:rsidP="005D08CF">
      <w:pPr>
        <w:widowControl w:val="0"/>
        <w:autoSpaceDE w:val="0"/>
        <w:autoSpaceDN w:val="0"/>
        <w:spacing w:before="185" w:line="259" w:lineRule="auto"/>
        <w:ind w:left="116" w:right="178"/>
        <w:jc w:val="both"/>
        <w:rPr>
          <w:rFonts w:asciiTheme="majorHAnsi" w:eastAsia="Calibri" w:hAnsiTheme="majorHAnsi" w:cs="Calibri"/>
          <w:lang w:val="nb"/>
        </w:rPr>
      </w:pPr>
      <w:r w:rsidRPr="00DB35BA">
        <w:rPr>
          <w:rFonts w:asciiTheme="majorHAnsi" w:eastAsia="Calibri" w:hAnsiTheme="majorHAnsi" w:cs="Calibri"/>
          <w:lang w:val="nb"/>
        </w:rPr>
        <w:t>Med mindre annet er avtalt, skal all kommunikasjon mellom nøkkelpersoner i prosjektet foregå på norsk. Leverandøren skal sørge for at arbeidstakerne han og eventuelle underleverandører benytter kan kommunisere på en slik måte at manglende kommunikasjon ikke utgjør en sikkerhetsrisiko. For å unngå at det skjer ulykker fordi ikke alle forstår informasjonen som blir gitt, gjelder følgende:</w:t>
      </w:r>
    </w:p>
    <w:p w14:paraId="4E556F39" w14:textId="77777777" w:rsidR="005D08CF" w:rsidRPr="00DB35BA" w:rsidRDefault="005D08CF" w:rsidP="005D08CF">
      <w:pPr>
        <w:pStyle w:val="Listeavsnitt"/>
        <w:widowControl w:val="0"/>
        <w:numPr>
          <w:ilvl w:val="0"/>
          <w:numId w:val="3"/>
        </w:numPr>
        <w:autoSpaceDE w:val="0"/>
        <w:autoSpaceDN w:val="0"/>
        <w:spacing w:before="185" w:line="259" w:lineRule="auto"/>
        <w:ind w:right="178"/>
        <w:jc w:val="both"/>
        <w:rPr>
          <w:rFonts w:asciiTheme="majorHAnsi" w:eastAsia="Calibri" w:hAnsiTheme="majorHAnsi" w:cs="Calibri"/>
          <w:sz w:val="24"/>
          <w:szCs w:val="24"/>
          <w:lang w:val="nb" w:eastAsia="en-US"/>
        </w:rPr>
      </w:pPr>
      <w:r w:rsidRPr="00DB35BA">
        <w:rPr>
          <w:rFonts w:asciiTheme="majorHAnsi" w:eastAsia="Calibri" w:hAnsiTheme="majorHAnsi" w:cs="Calibri"/>
          <w:sz w:val="24"/>
          <w:szCs w:val="24"/>
          <w:lang w:val="nb" w:eastAsia="en-US"/>
        </w:rPr>
        <w:t xml:space="preserve">Minst én av det utførende personell på ethvert arbeidslag skal kunne forstå og gjøre seg </w:t>
      </w:r>
      <w:r w:rsidRPr="00DB35BA">
        <w:rPr>
          <w:rFonts w:asciiTheme="majorHAnsi" w:eastAsia="Calibri" w:hAnsiTheme="majorHAnsi" w:cs="Calibri"/>
          <w:sz w:val="24"/>
          <w:szCs w:val="24"/>
          <w:lang w:val="nb" w:eastAsia="en-US"/>
        </w:rPr>
        <w:lastRenderedPageBreak/>
        <w:t>forstått på norsk eller engelsk. Dersom flere utfører oppdrag sammen, skal vedkommende i tillegg forstå og gjøre seg forstått på et språk alle de andre på arbeidslaget forstår og kan gjøre seg forstått på.</w:t>
      </w:r>
    </w:p>
    <w:p w14:paraId="3E98C123" w14:textId="77777777" w:rsidR="005D08CF" w:rsidRPr="00DB35BA" w:rsidRDefault="005D08CF" w:rsidP="005D08CF">
      <w:pPr>
        <w:pStyle w:val="Listeavsnitt"/>
        <w:widowControl w:val="0"/>
        <w:autoSpaceDE w:val="0"/>
        <w:autoSpaceDN w:val="0"/>
        <w:spacing w:before="185" w:line="259" w:lineRule="auto"/>
        <w:ind w:right="178"/>
        <w:jc w:val="both"/>
        <w:rPr>
          <w:rFonts w:asciiTheme="majorHAnsi" w:eastAsia="Calibri" w:hAnsiTheme="majorHAnsi" w:cs="Calibri"/>
          <w:sz w:val="24"/>
          <w:szCs w:val="24"/>
          <w:lang w:val="nb" w:eastAsia="en-US"/>
        </w:rPr>
      </w:pPr>
    </w:p>
    <w:p w14:paraId="053636FB" w14:textId="77777777" w:rsidR="005D08CF" w:rsidRDefault="005D08CF" w:rsidP="005D08CF">
      <w:pPr>
        <w:pStyle w:val="Brdtekst"/>
        <w:numPr>
          <w:ilvl w:val="0"/>
          <w:numId w:val="3"/>
        </w:numPr>
        <w:spacing w:before="37" w:line="256" w:lineRule="auto"/>
        <w:ind w:right="688"/>
        <w:rPr>
          <w:rFonts w:asciiTheme="majorHAnsi" w:eastAsia="Calibri" w:hAnsiTheme="majorHAnsi" w:cs="Calibri"/>
          <w:sz w:val="24"/>
          <w:szCs w:val="24"/>
          <w:lang w:val="nb" w:eastAsia="en-US"/>
        </w:rPr>
      </w:pPr>
      <w:r w:rsidRPr="00DB35BA">
        <w:rPr>
          <w:rFonts w:asciiTheme="majorHAnsi" w:eastAsia="Calibri" w:hAnsiTheme="majorHAnsi" w:cs="Calibri"/>
          <w:sz w:val="24"/>
          <w:szCs w:val="24"/>
          <w:lang w:val="nb" w:eastAsia="en-US"/>
        </w:rPr>
        <w:t>Alle på byggeplassen skal forstå SHA-plan, sikkerhetsopplæring, HMS-rutiner, verneprotokoller, sikkerhetsinstrukser, SJA, sikkerhetsdatablader, bruksanvisning for verktøy og arbeidsutstyr, varselskilter mv. Materialet skal foreligge på det språk vedkommende arbeidstaker bruker som morsmål, såfremt arbeidstakeren ikke forstår informasjonen fullt ut på norsk eller engelsk</w:t>
      </w:r>
    </w:p>
    <w:p w14:paraId="0BE7F7CE" w14:textId="77777777" w:rsidR="005D08CF" w:rsidRPr="00DB35BA" w:rsidRDefault="005D08CF" w:rsidP="005D08CF">
      <w:pPr>
        <w:pStyle w:val="Brdtekst"/>
        <w:spacing w:before="37" w:line="256" w:lineRule="auto"/>
        <w:ind w:right="688"/>
        <w:rPr>
          <w:rFonts w:asciiTheme="majorHAnsi" w:eastAsia="Calibri" w:hAnsiTheme="majorHAnsi" w:cs="Calibri"/>
          <w:sz w:val="24"/>
          <w:szCs w:val="24"/>
          <w:lang w:val="nb" w:eastAsia="en-US"/>
        </w:rPr>
      </w:pPr>
    </w:p>
    <w:p w14:paraId="5D1A4B4A" w14:textId="77777777" w:rsidR="005D08CF" w:rsidRPr="00DB35BA" w:rsidRDefault="005D08CF" w:rsidP="005D08CF">
      <w:pPr>
        <w:pStyle w:val="Brdtekst"/>
        <w:spacing w:line="256" w:lineRule="auto"/>
        <w:ind w:right="875"/>
        <w:rPr>
          <w:rFonts w:asciiTheme="majorHAnsi" w:eastAsia="Calibri" w:hAnsiTheme="majorHAnsi" w:cs="Calibri"/>
          <w:sz w:val="24"/>
          <w:szCs w:val="24"/>
          <w:lang w:val="nb" w:eastAsia="en-US"/>
        </w:rPr>
      </w:pPr>
      <w:r w:rsidRPr="00DB35BA">
        <w:rPr>
          <w:rFonts w:asciiTheme="majorHAnsi" w:eastAsia="Calibri" w:hAnsiTheme="majorHAnsi" w:cs="Calibri"/>
          <w:sz w:val="24"/>
          <w:szCs w:val="24"/>
          <w:lang w:val="nb" w:eastAsia="en-US"/>
        </w:rPr>
        <w:t>Ved brudd på ovennevnte plikter har byggherren rett til å stanse arbeidene i den utstrekning byggherren anser det nødvendig.</w:t>
      </w:r>
    </w:p>
    <w:p w14:paraId="54C72B3A" w14:textId="77777777" w:rsidR="005D08CF" w:rsidRPr="00DB35BA" w:rsidRDefault="005D08CF" w:rsidP="005D08CF">
      <w:pPr>
        <w:pStyle w:val="Brdtekst"/>
        <w:spacing w:before="165" w:line="259" w:lineRule="auto"/>
        <w:ind w:right="381"/>
        <w:rPr>
          <w:rFonts w:asciiTheme="majorHAnsi" w:eastAsia="Calibri" w:hAnsiTheme="majorHAnsi" w:cs="Calibri"/>
          <w:sz w:val="24"/>
          <w:szCs w:val="24"/>
          <w:lang w:val="nb" w:eastAsia="en-US"/>
        </w:rPr>
      </w:pPr>
      <w:r w:rsidRPr="00DB35BA">
        <w:rPr>
          <w:rFonts w:asciiTheme="majorHAnsi" w:eastAsia="Calibri" w:hAnsiTheme="majorHAnsi" w:cs="Calibri"/>
          <w:sz w:val="24"/>
          <w:szCs w:val="24"/>
          <w:lang w:val="nb" w:eastAsia="en-US"/>
        </w:rPr>
        <w:t>Ved vesentlig mislighold av ovennevnte plikter kan byggherren heve kontrakten dersom forholdet ikke blir rettet innen en rimelig frist gitt ved skriftlig varsel, med varsel om heving om så ikke skjer. Der slikt mislighold består i stadige brudd på pliktene, kan byggherren heve selv om leverandøren retter forholdene. Byggherren kan på samme måte kreve at leverandøren skifter ut underleverandører. Dette skal skje uten omkostninger for byggherren.</w:t>
      </w:r>
    </w:p>
    <w:p w14:paraId="77D225A3" w14:textId="77777777" w:rsidR="005D08CF" w:rsidRPr="00DB35BA" w:rsidRDefault="005D08CF" w:rsidP="005D08CF">
      <w:pPr>
        <w:pStyle w:val="Brdtekst"/>
        <w:spacing w:before="160" w:line="256" w:lineRule="auto"/>
        <w:ind w:right="176"/>
        <w:rPr>
          <w:rFonts w:asciiTheme="majorHAnsi" w:eastAsia="Calibri" w:hAnsiTheme="majorHAnsi" w:cs="Calibri"/>
          <w:sz w:val="24"/>
          <w:szCs w:val="24"/>
          <w:lang w:val="nb" w:eastAsia="en-US"/>
        </w:rPr>
      </w:pPr>
      <w:r w:rsidRPr="00DB35BA">
        <w:rPr>
          <w:rFonts w:asciiTheme="majorHAnsi" w:eastAsia="Calibri" w:hAnsiTheme="majorHAnsi" w:cs="Calibri"/>
          <w:sz w:val="24"/>
          <w:szCs w:val="24"/>
          <w:lang w:val="nb" w:eastAsia="en-US"/>
        </w:rPr>
        <w:t>Alle avtaler leverandøren inngår for utføring av arbeid under denne kontrakten på byggeplassen skal inneholde tilsvarende bestemmelser.</w:t>
      </w:r>
    </w:p>
    <w:p w14:paraId="53FAC8B0" w14:textId="77777777" w:rsidR="005D08CF" w:rsidRPr="00DB35BA" w:rsidRDefault="005D08CF" w:rsidP="005D08CF">
      <w:pPr>
        <w:rPr>
          <w:rFonts w:asciiTheme="majorHAnsi" w:hAnsiTheme="majorHAnsi" w:cs="Arial"/>
          <w:b/>
          <w:bCs/>
        </w:rPr>
      </w:pPr>
    </w:p>
    <w:p w14:paraId="56F1E61F" w14:textId="77777777" w:rsidR="005D08CF" w:rsidRPr="00DB35BA" w:rsidRDefault="005D08CF" w:rsidP="005D08CF">
      <w:pPr>
        <w:widowControl w:val="0"/>
        <w:numPr>
          <w:ilvl w:val="0"/>
          <w:numId w:val="2"/>
        </w:numPr>
        <w:tabs>
          <w:tab w:val="left" w:pos="337"/>
        </w:tabs>
        <w:autoSpaceDE w:val="0"/>
        <w:autoSpaceDN w:val="0"/>
        <w:spacing w:before="162" w:after="0" w:line="240" w:lineRule="auto"/>
        <w:outlineLvl w:val="0"/>
        <w:rPr>
          <w:rFonts w:asciiTheme="majorHAnsi" w:eastAsia="Calibri" w:hAnsiTheme="majorHAnsi" w:cs="Calibri"/>
          <w:b/>
          <w:bCs/>
          <w:lang w:val="nb"/>
        </w:rPr>
      </w:pPr>
      <w:r w:rsidRPr="00DB35BA">
        <w:rPr>
          <w:rFonts w:asciiTheme="majorHAnsi" w:eastAsia="Calibri" w:hAnsiTheme="majorHAnsi" w:cs="Calibri"/>
          <w:b/>
          <w:bCs/>
          <w:lang w:val="nb"/>
        </w:rPr>
        <w:t xml:space="preserve"> </w:t>
      </w:r>
      <w:bookmarkStart w:id="14" w:name="_Toc187744059"/>
      <w:bookmarkStart w:id="15" w:name="_Toc191542169"/>
      <w:r w:rsidRPr="00DB35BA">
        <w:rPr>
          <w:rFonts w:asciiTheme="majorHAnsi" w:eastAsia="Calibri" w:hAnsiTheme="majorHAnsi" w:cs="Calibri"/>
          <w:b/>
          <w:bCs/>
          <w:lang w:val="nb"/>
        </w:rPr>
        <w:t>Krav til lønns- og arbeidsvilkår</w:t>
      </w:r>
      <w:bookmarkEnd w:id="14"/>
      <w:bookmarkEnd w:id="15"/>
    </w:p>
    <w:p w14:paraId="19161977" w14:textId="77777777" w:rsidR="005D08CF" w:rsidRPr="00DB35BA" w:rsidRDefault="005D08CF" w:rsidP="005D08CF">
      <w:pPr>
        <w:ind w:left="115"/>
        <w:rPr>
          <w:rFonts w:asciiTheme="majorHAnsi" w:hAnsiTheme="majorHAnsi"/>
          <w:b/>
          <w:bCs/>
          <w:lang w:val="nb"/>
        </w:rPr>
      </w:pPr>
      <w:r w:rsidRPr="00DB35BA">
        <w:rPr>
          <w:rFonts w:asciiTheme="majorHAnsi" w:hAnsiTheme="majorHAnsi"/>
          <w:lang w:val="nb"/>
        </w:rPr>
        <w:t>Leverandøren er ansvarlig for at egne ansatte og ansatte hos underleverandører (herunder innleide) som direkte medvirker på kontrakten, har lønns- og arbeidsvilkår i henhold til:</w:t>
      </w:r>
    </w:p>
    <w:p w14:paraId="7FDBBAC6" w14:textId="77777777" w:rsidR="005D08CF" w:rsidRPr="00DB35BA" w:rsidRDefault="005D08CF" w:rsidP="005D08CF">
      <w:pPr>
        <w:ind w:left="115"/>
        <w:rPr>
          <w:rFonts w:asciiTheme="majorHAnsi" w:hAnsiTheme="majorHAnsi"/>
          <w:lang w:val="nb"/>
        </w:rPr>
      </w:pPr>
      <w:r w:rsidRPr="00DB35BA">
        <w:rPr>
          <w:rFonts w:asciiTheme="majorHAnsi" w:hAnsiTheme="majorHAnsi"/>
          <w:lang w:val="nb"/>
        </w:rPr>
        <w:t>Forskrift om allmenngjort tariffavtale der denne kommer til anvendelse.</w:t>
      </w:r>
    </w:p>
    <w:p w14:paraId="2B994840" w14:textId="77777777" w:rsidR="005D08CF" w:rsidRPr="00DB35BA" w:rsidRDefault="005D08CF" w:rsidP="005D08CF">
      <w:pPr>
        <w:ind w:left="115"/>
        <w:rPr>
          <w:rFonts w:asciiTheme="majorHAnsi" w:hAnsiTheme="majorHAnsi"/>
          <w:lang w:val="nb"/>
        </w:rPr>
      </w:pPr>
      <w:r w:rsidRPr="00DB35BA">
        <w:rPr>
          <w:rFonts w:asciiTheme="majorHAnsi" w:hAnsiTheme="majorHAnsi"/>
          <w:lang w:val="nb"/>
        </w:rPr>
        <w:t>Forskrift om lønns- og arbeidsvilkår i offentlige kontrakter av 8. februar 2008 der denne kommer til anvendelse. På områder som ikke er dekket av forskrift om allmenngjort tariffavtale, skal lønns- og arbeidsvilkårene være i henhold til landsomfattende tariffavtale for den aktuelle bransje. Med lønns- og arbeidsvilkår menes bestemmelser om minste arbeidstid, lønn, herunder overtidstillegg, skift- og turnustillegg og ulempetillegg, og dekning av utgifter til reise, kost og losji, i den grad slike bestemmelser følger av tariffavtalen.</w:t>
      </w:r>
    </w:p>
    <w:p w14:paraId="32757EB7" w14:textId="77777777" w:rsidR="005D08CF" w:rsidRPr="00DB35BA" w:rsidRDefault="005D08CF" w:rsidP="005D08CF">
      <w:pPr>
        <w:ind w:left="115"/>
        <w:rPr>
          <w:rFonts w:asciiTheme="majorHAnsi" w:hAnsiTheme="majorHAnsi"/>
          <w:lang w:val="nb"/>
        </w:rPr>
      </w:pPr>
      <w:r w:rsidRPr="00DB35BA">
        <w:rPr>
          <w:rFonts w:asciiTheme="majorHAnsi" w:hAnsiTheme="majorHAnsi"/>
          <w:lang w:val="nb"/>
        </w:rPr>
        <w:t>Leverandøren plikter på forespørsel å dokumentere lønns- og arbeidsvilkårene for egne arbeidstakere og arbeidstakere hos eventuelle underleverandører (herunder innleide). Dette gjelder bare for arbeidstakere som direkte medvirker på kontrakten. Opplysningene skal dokumenteres ved blant annet kopi av arbeidsavtale, lønnsslipp, timelister og arbeidsgiverens bankutskrift.</w:t>
      </w:r>
    </w:p>
    <w:p w14:paraId="608B068C" w14:textId="77777777" w:rsidR="005D08CF" w:rsidRPr="00DB35BA" w:rsidRDefault="005D08CF" w:rsidP="005D08CF">
      <w:pPr>
        <w:ind w:left="115"/>
        <w:rPr>
          <w:rFonts w:asciiTheme="majorHAnsi" w:hAnsiTheme="majorHAnsi"/>
          <w:lang w:val="nb"/>
        </w:rPr>
      </w:pPr>
      <w:r w:rsidRPr="00DB35BA">
        <w:rPr>
          <w:rFonts w:asciiTheme="majorHAnsi" w:hAnsiTheme="majorHAnsi"/>
          <w:lang w:val="nb"/>
        </w:rPr>
        <w:lastRenderedPageBreak/>
        <w:t>Dokumentasjonen skal være på personnivå og det skal fremgå hvem den gjelder.</w:t>
      </w:r>
    </w:p>
    <w:p w14:paraId="5087216B" w14:textId="77777777" w:rsidR="005D08CF" w:rsidRPr="00DB35BA" w:rsidRDefault="005D08CF" w:rsidP="005D08CF">
      <w:pPr>
        <w:ind w:left="115"/>
        <w:rPr>
          <w:rFonts w:asciiTheme="majorHAnsi" w:hAnsiTheme="majorHAnsi"/>
          <w:lang w:val="nb"/>
        </w:rPr>
      </w:pPr>
      <w:r w:rsidRPr="00DB35BA">
        <w:rPr>
          <w:rFonts w:asciiTheme="majorHAnsi" w:hAnsiTheme="majorHAnsi"/>
          <w:lang w:val="nb"/>
        </w:rPr>
        <w:t>Ved brudd på kravene til lønns- og arbeidsvilkår skal leverandøren rette forholdet. Der bruddet har skjedd hos en underleverandør (herunder bemanningsselskaper) er rettingsplikten begrenset til krav som er fremmet skriftlig innen tre måneder etter lønnens forfallsdato, både for krav som følger av allmenngjort tariffavtale og landsomfattende tariffavtale. De vilkår og begrensninger som følger av lov om allmenngjøring av tariffavtaler m.v. av 4. juni 1993 § 13 skal gjelde i begge disse tilfellene.</w:t>
      </w:r>
    </w:p>
    <w:p w14:paraId="6B19E9AC" w14:textId="77777777" w:rsidR="005D08CF" w:rsidRPr="00DB35BA" w:rsidRDefault="005D08CF" w:rsidP="005D08CF">
      <w:pPr>
        <w:ind w:left="115"/>
        <w:rPr>
          <w:rFonts w:asciiTheme="majorHAnsi" w:hAnsiTheme="majorHAnsi"/>
          <w:lang w:val="nb"/>
        </w:rPr>
      </w:pPr>
      <w:r w:rsidRPr="00DB35BA">
        <w:rPr>
          <w:rFonts w:asciiTheme="majorHAnsi" w:hAnsiTheme="majorHAnsi"/>
          <w:lang w:val="nb"/>
        </w:rPr>
        <w:t>Byggherren har rett til å holde tilbake et beløp tilsvarende ca. to ganger innsparingen for arbeidsgiveren. Tilbakeholdsretten opphører så snart retting etter foregående ledd er dokumentert. Vesentlig mislighold av lønns- og arbeidsvilkår hos leverandøren kan påberopes av byggherren som grunnlag for heving, selv om leverandøren retter forholdene. Dersom bruddet har skjedd i underleverandørleddet (herunder bemanningsselskaper), kan byggherren på samme måte kreve at leverandøren skifter ut underleverandører. Dette skal skje uten omkostninger for byggherren.</w:t>
      </w:r>
    </w:p>
    <w:p w14:paraId="5C266996" w14:textId="77777777" w:rsidR="005D08CF" w:rsidRPr="00DB35BA" w:rsidRDefault="005D08CF" w:rsidP="005D08CF">
      <w:pPr>
        <w:ind w:left="115"/>
        <w:rPr>
          <w:rFonts w:asciiTheme="majorHAnsi" w:hAnsiTheme="majorHAnsi"/>
          <w:lang w:val="nb"/>
        </w:rPr>
      </w:pPr>
      <w:r w:rsidRPr="00DB35BA">
        <w:rPr>
          <w:rFonts w:asciiTheme="majorHAnsi" w:hAnsiTheme="majorHAnsi"/>
          <w:lang w:val="nb"/>
        </w:rPr>
        <w:t>Alle avtaler leverandøren inngår for utføring av arbeid under denne kontrakten skal inneholde tilsvarende bestemmelser.</w:t>
      </w:r>
    </w:p>
    <w:p w14:paraId="48AD944E" w14:textId="77777777" w:rsidR="005D08CF" w:rsidRPr="00DB35BA" w:rsidRDefault="005D08CF" w:rsidP="005D08CF">
      <w:pPr>
        <w:widowControl w:val="0"/>
        <w:numPr>
          <w:ilvl w:val="0"/>
          <w:numId w:val="2"/>
        </w:numPr>
        <w:tabs>
          <w:tab w:val="left" w:pos="337"/>
        </w:tabs>
        <w:autoSpaceDE w:val="0"/>
        <w:autoSpaceDN w:val="0"/>
        <w:spacing w:before="162" w:after="0" w:line="240" w:lineRule="auto"/>
        <w:ind w:left="336" w:hanging="221"/>
        <w:outlineLvl w:val="0"/>
        <w:rPr>
          <w:rFonts w:asciiTheme="majorHAnsi" w:eastAsia="Calibri" w:hAnsiTheme="majorHAnsi" w:cs="Calibri"/>
          <w:b/>
          <w:bCs/>
          <w:lang w:val="nb"/>
        </w:rPr>
      </w:pPr>
      <w:bookmarkStart w:id="16" w:name="_Toc187744060"/>
      <w:bookmarkStart w:id="17" w:name="_Toc191542170"/>
      <w:r w:rsidRPr="00DB35BA">
        <w:rPr>
          <w:rFonts w:asciiTheme="majorHAnsi" w:eastAsia="Calibri" w:hAnsiTheme="majorHAnsi" w:cs="Calibri"/>
          <w:b/>
          <w:bCs/>
          <w:lang w:val="nb"/>
        </w:rPr>
        <w:t>Bruk av underleverandører, herunder innleid arbeidskraft</w:t>
      </w:r>
      <w:bookmarkEnd w:id="16"/>
      <w:bookmarkEnd w:id="17"/>
    </w:p>
    <w:p w14:paraId="461F54FE" w14:textId="77777777" w:rsidR="005D08CF" w:rsidRPr="00DB35BA" w:rsidRDefault="005D08CF" w:rsidP="005D08CF">
      <w:pPr>
        <w:pStyle w:val="Brdtekst"/>
        <w:spacing w:before="160" w:line="256" w:lineRule="auto"/>
        <w:ind w:left="115" w:right="176"/>
        <w:rPr>
          <w:rFonts w:asciiTheme="majorHAnsi" w:eastAsia="Calibri" w:hAnsiTheme="majorHAnsi" w:cs="Calibri"/>
          <w:sz w:val="24"/>
          <w:szCs w:val="24"/>
          <w:lang w:val="nb" w:eastAsia="en-US"/>
        </w:rPr>
      </w:pPr>
      <w:r w:rsidRPr="00DB35BA">
        <w:rPr>
          <w:rFonts w:asciiTheme="majorHAnsi" w:eastAsia="Calibri" w:hAnsiTheme="majorHAnsi" w:cs="Calibri"/>
          <w:sz w:val="24"/>
          <w:szCs w:val="24"/>
          <w:lang w:val="nb" w:eastAsia="en-US"/>
        </w:rPr>
        <w:t>Leverandøren kan ikke ha flere enn to ledd underentreprenører i kjeden under seg, jf. anskaffelsesforskriften § 8-13 og § 19-3/ forsyningsforskriften § 7-8.</w:t>
      </w:r>
    </w:p>
    <w:p w14:paraId="3B0C7A40" w14:textId="77777777" w:rsidR="005D08CF" w:rsidRPr="00DB35BA" w:rsidRDefault="005D08CF" w:rsidP="005D08CF">
      <w:pPr>
        <w:pStyle w:val="Brdtekst"/>
        <w:spacing w:before="160" w:line="256" w:lineRule="auto"/>
        <w:ind w:left="115" w:right="176"/>
        <w:rPr>
          <w:rFonts w:asciiTheme="majorHAnsi" w:eastAsia="Calibri" w:hAnsiTheme="majorHAnsi" w:cs="Calibri"/>
          <w:sz w:val="24"/>
          <w:szCs w:val="24"/>
          <w:lang w:val="nb" w:eastAsia="en-US"/>
        </w:rPr>
      </w:pPr>
      <w:r w:rsidRPr="00DB35BA">
        <w:rPr>
          <w:rFonts w:asciiTheme="majorHAnsi" w:eastAsia="Calibri" w:hAnsiTheme="majorHAnsi" w:cs="Calibri"/>
          <w:sz w:val="24"/>
          <w:szCs w:val="24"/>
          <w:lang w:val="nb" w:eastAsia="en-US"/>
        </w:rPr>
        <w:t>Ved vesentlig mislighold kan byggherren stanse eller heve kontrakten dersom forholdet ikke blir rettet innen en rimelig frist gitt ved skriftlig varsel, med varsel om stansing eller heving om så ikke skjer.</w:t>
      </w:r>
    </w:p>
    <w:p w14:paraId="68BACB41" w14:textId="77777777" w:rsidR="005D08CF" w:rsidRPr="00DB35BA" w:rsidRDefault="005D08CF" w:rsidP="005D08CF">
      <w:pPr>
        <w:pStyle w:val="Brdtekst"/>
        <w:spacing w:before="160" w:line="256" w:lineRule="auto"/>
        <w:ind w:left="115" w:right="176"/>
        <w:rPr>
          <w:rFonts w:asciiTheme="majorHAnsi" w:eastAsia="Calibri" w:hAnsiTheme="majorHAnsi" w:cs="Calibri"/>
          <w:sz w:val="24"/>
          <w:szCs w:val="24"/>
          <w:lang w:val="nb" w:eastAsia="en-US"/>
        </w:rPr>
      </w:pPr>
      <w:r w:rsidRPr="00DB35BA">
        <w:rPr>
          <w:rFonts w:asciiTheme="majorHAnsi" w:eastAsia="Calibri" w:hAnsiTheme="majorHAnsi" w:cs="Calibri"/>
          <w:sz w:val="24"/>
          <w:szCs w:val="24"/>
          <w:lang w:val="nb" w:eastAsia="en-US"/>
        </w:rPr>
        <w:t>Leverandørens bruk av enkeltpersonforetak skal begrunnes skriftlig. Bruk av bemanningsselskap skal varsles byggherren og er underlagt arbeidsmiljøloven, herunder kravet om likebehandling i § 14-12a. Byggherren kan bare nekte bruk der han har saklig grunn.</w:t>
      </w:r>
    </w:p>
    <w:p w14:paraId="61146CEE" w14:textId="77777777" w:rsidR="005D08CF" w:rsidRPr="00DB35BA" w:rsidRDefault="005D08CF" w:rsidP="005D08CF">
      <w:pPr>
        <w:pStyle w:val="Brdtekst"/>
        <w:spacing w:before="160" w:line="256" w:lineRule="auto"/>
        <w:ind w:left="115" w:right="176"/>
        <w:rPr>
          <w:rFonts w:asciiTheme="majorHAnsi" w:eastAsia="Calibri" w:hAnsiTheme="majorHAnsi" w:cs="Calibri"/>
          <w:sz w:val="24"/>
          <w:szCs w:val="24"/>
          <w:lang w:val="nb" w:eastAsia="en-US"/>
        </w:rPr>
      </w:pPr>
      <w:r w:rsidRPr="00DB35BA">
        <w:rPr>
          <w:rFonts w:asciiTheme="majorHAnsi" w:eastAsia="Calibri" w:hAnsiTheme="majorHAnsi" w:cs="Calibri"/>
          <w:sz w:val="24"/>
          <w:szCs w:val="24"/>
          <w:lang w:val="nb" w:eastAsia="en-US"/>
        </w:rPr>
        <w:t>Ved inngåelse av kontrakter om underentreprise som overstiger en verdi på kr 500.000 eks. mva skal leverandøren innhente skatteattest, jf. forskrift om offentlige anskaffelser. Fra underentreprenører med forretningsadresse i andre EØS-land enn Norge, skal det innhentes tilsvarende attest.</w:t>
      </w:r>
    </w:p>
    <w:p w14:paraId="67A3CB03" w14:textId="77777777" w:rsidR="005D08CF" w:rsidRPr="00DB35BA" w:rsidRDefault="005D08CF" w:rsidP="005D08CF">
      <w:pPr>
        <w:pStyle w:val="Brdtekst"/>
        <w:spacing w:before="160" w:line="256" w:lineRule="auto"/>
        <w:ind w:left="115" w:right="176"/>
        <w:rPr>
          <w:rFonts w:asciiTheme="majorHAnsi" w:eastAsia="Calibri" w:hAnsiTheme="majorHAnsi" w:cs="Calibri"/>
          <w:sz w:val="24"/>
          <w:szCs w:val="24"/>
          <w:lang w:val="nb" w:eastAsia="en-US"/>
        </w:rPr>
      </w:pPr>
      <w:r w:rsidRPr="00DB35BA">
        <w:rPr>
          <w:rFonts w:asciiTheme="majorHAnsi" w:eastAsia="Calibri" w:hAnsiTheme="majorHAnsi" w:cs="Calibri"/>
          <w:sz w:val="24"/>
          <w:szCs w:val="24"/>
          <w:lang w:val="nb" w:eastAsia="en-US"/>
        </w:rPr>
        <w:t>Leverandøren skal på forespørsel fra byggherren fremlegge skatteattesten.</w:t>
      </w:r>
    </w:p>
    <w:p w14:paraId="11B02927" w14:textId="77777777" w:rsidR="005D08CF" w:rsidRPr="00DB35BA" w:rsidRDefault="005D08CF" w:rsidP="005D08CF">
      <w:pPr>
        <w:pStyle w:val="Brdtekst"/>
        <w:spacing w:before="160" w:line="256" w:lineRule="auto"/>
        <w:ind w:left="115" w:right="176"/>
        <w:rPr>
          <w:rFonts w:asciiTheme="majorHAnsi" w:eastAsia="Calibri" w:hAnsiTheme="majorHAnsi" w:cs="Calibri"/>
          <w:sz w:val="24"/>
          <w:szCs w:val="24"/>
          <w:lang w:val="nb" w:eastAsia="en-US"/>
        </w:rPr>
      </w:pPr>
      <w:r w:rsidRPr="00DB35BA">
        <w:rPr>
          <w:rFonts w:asciiTheme="majorHAnsi" w:eastAsia="Calibri" w:hAnsiTheme="majorHAnsi" w:cs="Calibri"/>
          <w:sz w:val="24"/>
          <w:szCs w:val="24"/>
          <w:lang w:val="nb" w:eastAsia="en-US"/>
        </w:rPr>
        <w:t>Dersom attesten ikke fremlegges eller viser restanser som ikke er ubetydelige, kan byggherren kreve at underentreprenøren skiftes ut uten omkostninger om forholdet ikke rettes innen en rimelig frist gitt ved skriftlig varsel, med varsel om krav om utskifting om så ikke skjer.</w:t>
      </w:r>
    </w:p>
    <w:p w14:paraId="2E2788B2" w14:textId="77777777" w:rsidR="005D08CF" w:rsidRPr="00DB35BA" w:rsidRDefault="005D08CF" w:rsidP="005D08CF">
      <w:pPr>
        <w:pStyle w:val="Brdtekst"/>
        <w:spacing w:before="160" w:line="256" w:lineRule="auto"/>
        <w:ind w:left="115" w:right="176"/>
        <w:rPr>
          <w:rFonts w:asciiTheme="majorHAnsi" w:eastAsia="Calibri" w:hAnsiTheme="majorHAnsi" w:cs="Calibri"/>
          <w:sz w:val="24"/>
          <w:szCs w:val="24"/>
          <w:lang w:val="nb" w:eastAsia="en-US"/>
        </w:rPr>
      </w:pPr>
      <w:r w:rsidRPr="00DB35BA">
        <w:rPr>
          <w:rFonts w:asciiTheme="majorHAnsi" w:eastAsia="Calibri" w:hAnsiTheme="majorHAnsi" w:cs="Calibri"/>
          <w:sz w:val="24"/>
          <w:szCs w:val="24"/>
          <w:lang w:val="nb" w:eastAsia="en-US"/>
        </w:rPr>
        <w:lastRenderedPageBreak/>
        <w:t>Alle avtaler leverandøren inngår med en underentreprenør for utføring av arbeid under denne kontrakten skal inneholde en tilsvarende begrensning til ett ledd for å sikre at begrensningen på totalt to ledd ikke overstiges.</w:t>
      </w:r>
    </w:p>
    <w:p w14:paraId="3DB3F21A" w14:textId="77777777" w:rsidR="005D08CF" w:rsidRPr="00DB35BA" w:rsidRDefault="005D08CF" w:rsidP="005D08CF">
      <w:pPr>
        <w:widowControl w:val="0"/>
        <w:numPr>
          <w:ilvl w:val="0"/>
          <w:numId w:val="2"/>
        </w:numPr>
        <w:tabs>
          <w:tab w:val="left" w:pos="339"/>
        </w:tabs>
        <w:autoSpaceDE w:val="0"/>
        <w:autoSpaceDN w:val="0"/>
        <w:spacing w:before="157" w:after="0" w:line="240" w:lineRule="auto"/>
        <w:outlineLvl w:val="0"/>
        <w:rPr>
          <w:rFonts w:asciiTheme="majorHAnsi" w:eastAsia="Calibri" w:hAnsiTheme="majorHAnsi" w:cs="Calibri"/>
          <w:b/>
          <w:bCs/>
          <w:lang w:val="nb"/>
        </w:rPr>
      </w:pPr>
      <w:bookmarkStart w:id="18" w:name="_Toc187744061"/>
      <w:bookmarkStart w:id="19" w:name="_Toc191542171"/>
      <w:r w:rsidRPr="00DB35BA">
        <w:rPr>
          <w:rFonts w:asciiTheme="majorHAnsi" w:eastAsia="Calibri" w:hAnsiTheme="majorHAnsi" w:cs="Calibri"/>
          <w:b/>
          <w:bCs/>
          <w:lang w:val="nb"/>
        </w:rPr>
        <w:t>Krav</w:t>
      </w:r>
      <w:r w:rsidRPr="00DB35BA">
        <w:rPr>
          <w:rFonts w:asciiTheme="majorHAnsi" w:eastAsia="Calibri" w:hAnsiTheme="majorHAnsi" w:cs="Calibri"/>
          <w:b/>
          <w:bCs/>
          <w:spacing w:val="-2"/>
          <w:lang w:val="nb"/>
        </w:rPr>
        <w:t xml:space="preserve"> </w:t>
      </w:r>
      <w:r w:rsidRPr="00DB35BA">
        <w:rPr>
          <w:rFonts w:asciiTheme="majorHAnsi" w:eastAsia="Calibri" w:hAnsiTheme="majorHAnsi" w:cs="Calibri"/>
          <w:b/>
          <w:bCs/>
          <w:lang w:val="nb"/>
        </w:rPr>
        <w:t>om</w:t>
      </w:r>
      <w:r w:rsidRPr="00DB35BA">
        <w:rPr>
          <w:rFonts w:asciiTheme="majorHAnsi" w:eastAsia="Calibri" w:hAnsiTheme="majorHAnsi" w:cs="Calibri"/>
          <w:b/>
          <w:bCs/>
          <w:spacing w:val="-4"/>
          <w:lang w:val="nb"/>
        </w:rPr>
        <w:t xml:space="preserve"> </w:t>
      </w:r>
      <w:r w:rsidRPr="00DB35BA">
        <w:rPr>
          <w:rFonts w:asciiTheme="majorHAnsi" w:eastAsia="Calibri" w:hAnsiTheme="majorHAnsi" w:cs="Calibri"/>
          <w:b/>
          <w:bCs/>
          <w:lang w:val="nb"/>
        </w:rPr>
        <w:t>betaling</w:t>
      </w:r>
      <w:r w:rsidRPr="00DB35BA">
        <w:rPr>
          <w:rFonts w:asciiTheme="majorHAnsi" w:eastAsia="Calibri" w:hAnsiTheme="majorHAnsi" w:cs="Calibri"/>
          <w:b/>
          <w:bCs/>
          <w:spacing w:val="-3"/>
          <w:lang w:val="nb"/>
        </w:rPr>
        <w:t xml:space="preserve"> </w:t>
      </w:r>
      <w:r w:rsidRPr="00DB35BA">
        <w:rPr>
          <w:rFonts w:asciiTheme="majorHAnsi" w:eastAsia="Calibri" w:hAnsiTheme="majorHAnsi" w:cs="Calibri"/>
          <w:b/>
          <w:bCs/>
          <w:lang w:val="nb"/>
        </w:rPr>
        <w:t>til</w:t>
      </w:r>
      <w:r w:rsidRPr="00DB35BA">
        <w:rPr>
          <w:rFonts w:asciiTheme="majorHAnsi" w:eastAsia="Calibri" w:hAnsiTheme="majorHAnsi" w:cs="Calibri"/>
          <w:b/>
          <w:bCs/>
          <w:spacing w:val="-2"/>
          <w:lang w:val="nb"/>
        </w:rPr>
        <w:t xml:space="preserve"> </w:t>
      </w:r>
      <w:r w:rsidRPr="00DB35BA">
        <w:rPr>
          <w:rFonts w:asciiTheme="majorHAnsi" w:eastAsia="Calibri" w:hAnsiTheme="majorHAnsi" w:cs="Calibri"/>
          <w:b/>
          <w:bCs/>
          <w:lang w:val="nb"/>
        </w:rPr>
        <w:t>bank</w:t>
      </w:r>
      <w:bookmarkEnd w:id="18"/>
      <w:bookmarkEnd w:id="19"/>
    </w:p>
    <w:p w14:paraId="3B5B9654" w14:textId="77777777" w:rsidR="005D08CF" w:rsidRPr="00DB35BA" w:rsidRDefault="005D08CF" w:rsidP="005D08CF">
      <w:pPr>
        <w:widowControl w:val="0"/>
        <w:autoSpaceDE w:val="0"/>
        <w:autoSpaceDN w:val="0"/>
        <w:spacing w:before="183" w:line="259" w:lineRule="auto"/>
        <w:ind w:left="116" w:right="204"/>
        <w:rPr>
          <w:rFonts w:asciiTheme="majorHAnsi" w:eastAsia="Calibri" w:hAnsiTheme="majorHAnsi" w:cs="Calibri"/>
          <w:lang w:val="nb"/>
        </w:rPr>
      </w:pPr>
      <w:r w:rsidRPr="00DB35BA">
        <w:rPr>
          <w:rFonts w:asciiTheme="majorHAnsi" w:eastAsia="Calibri" w:hAnsiTheme="majorHAnsi" w:cs="Calibri"/>
          <w:lang w:val="nb"/>
        </w:rPr>
        <w:t>Lønn og annen godtgjørelse til egne ansatte, ansatte hos underleverandører og innleide som direkte</w:t>
      </w:r>
      <w:r w:rsidRPr="00DB35BA">
        <w:rPr>
          <w:rFonts w:asciiTheme="majorHAnsi" w:eastAsia="Calibri" w:hAnsiTheme="majorHAnsi" w:cs="Calibri"/>
          <w:spacing w:val="-47"/>
          <w:lang w:val="nb"/>
        </w:rPr>
        <w:t xml:space="preserve"> </w:t>
      </w:r>
      <w:r w:rsidRPr="00DB35BA">
        <w:rPr>
          <w:rFonts w:asciiTheme="majorHAnsi" w:eastAsia="Calibri" w:hAnsiTheme="majorHAnsi" w:cs="Calibri"/>
          <w:lang w:val="nb"/>
        </w:rPr>
        <w:t>medvirker til å oppfylle kontrakten, skal utbetales til konto i bank. Alle avtaler leverandøren inngår</w:t>
      </w:r>
      <w:r w:rsidRPr="00DB35BA">
        <w:rPr>
          <w:rFonts w:asciiTheme="majorHAnsi" w:eastAsia="Calibri" w:hAnsiTheme="majorHAnsi" w:cs="Calibri"/>
          <w:spacing w:val="1"/>
          <w:lang w:val="nb"/>
        </w:rPr>
        <w:t xml:space="preserve"> </w:t>
      </w:r>
      <w:r w:rsidRPr="00DB35BA">
        <w:rPr>
          <w:rFonts w:asciiTheme="majorHAnsi" w:eastAsia="Calibri" w:hAnsiTheme="majorHAnsi" w:cs="Calibri"/>
          <w:lang w:val="nb"/>
        </w:rPr>
        <w:t>for</w:t>
      </w:r>
      <w:r w:rsidRPr="00DB35BA">
        <w:rPr>
          <w:rFonts w:asciiTheme="majorHAnsi" w:eastAsia="Calibri" w:hAnsiTheme="majorHAnsi" w:cs="Calibri"/>
          <w:spacing w:val="-1"/>
          <w:lang w:val="nb"/>
        </w:rPr>
        <w:t xml:space="preserve"> </w:t>
      </w:r>
      <w:r w:rsidRPr="00DB35BA">
        <w:rPr>
          <w:rFonts w:asciiTheme="majorHAnsi" w:eastAsia="Calibri" w:hAnsiTheme="majorHAnsi" w:cs="Calibri"/>
          <w:lang w:val="nb"/>
        </w:rPr>
        <w:t>utføring</w:t>
      </w:r>
      <w:r w:rsidRPr="00DB35BA">
        <w:rPr>
          <w:rFonts w:asciiTheme="majorHAnsi" w:eastAsia="Calibri" w:hAnsiTheme="majorHAnsi" w:cs="Calibri"/>
          <w:spacing w:val="-2"/>
          <w:lang w:val="nb"/>
        </w:rPr>
        <w:t xml:space="preserve"> </w:t>
      </w:r>
      <w:r w:rsidRPr="00DB35BA">
        <w:rPr>
          <w:rFonts w:asciiTheme="majorHAnsi" w:eastAsia="Calibri" w:hAnsiTheme="majorHAnsi" w:cs="Calibri"/>
          <w:lang w:val="nb"/>
        </w:rPr>
        <w:t>av</w:t>
      </w:r>
      <w:r w:rsidRPr="00DB35BA">
        <w:rPr>
          <w:rFonts w:asciiTheme="majorHAnsi" w:eastAsia="Calibri" w:hAnsiTheme="majorHAnsi" w:cs="Calibri"/>
          <w:spacing w:val="-1"/>
          <w:lang w:val="nb"/>
        </w:rPr>
        <w:t xml:space="preserve"> </w:t>
      </w:r>
      <w:r w:rsidRPr="00DB35BA">
        <w:rPr>
          <w:rFonts w:asciiTheme="majorHAnsi" w:eastAsia="Calibri" w:hAnsiTheme="majorHAnsi" w:cs="Calibri"/>
          <w:lang w:val="nb"/>
        </w:rPr>
        <w:t>arbeid</w:t>
      </w:r>
      <w:r w:rsidRPr="00DB35BA">
        <w:rPr>
          <w:rFonts w:asciiTheme="majorHAnsi" w:eastAsia="Calibri" w:hAnsiTheme="majorHAnsi" w:cs="Calibri"/>
          <w:spacing w:val="-3"/>
          <w:lang w:val="nb"/>
        </w:rPr>
        <w:t xml:space="preserve"> </w:t>
      </w:r>
      <w:r w:rsidRPr="00DB35BA">
        <w:rPr>
          <w:rFonts w:asciiTheme="majorHAnsi" w:eastAsia="Calibri" w:hAnsiTheme="majorHAnsi" w:cs="Calibri"/>
          <w:lang w:val="nb"/>
        </w:rPr>
        <w:t>under</w:t>
      </w:r>
      <w:r w:rsidRPr="00DB35BA">
        <w:rPr>
          <w:rFonts w:asciiTheme="majorHAnsi" w:eastAsia="Calibri" w:hAnsiTheme="majorHAnsi" w:cs="Calibri"/>
          <w:spacing w:val="-1"/>
          <w:lang w:val="nb"/>
        </w:rPr>
        <w:t xml:space="preserve"> </w:t>
      </w:r>
      <w:r w:rsidRPr="00DB35BA">
        <w:rPr>
          <w:rFonts w:asciiTheme="majorHAnsi" w:eastAsia="Calibri" w:hAnsiTheme="majorHAnsi" w:cs="Calibri"/>
          <w:lang w:val="nb"/>
        </w:rPr>
        <w:t>denne</w:t>
      </w:r>
      <w:r w:rsidRPr="00DB35BA">
        <w:rPr>
          <w:rFonts w:asciiTheme="majorHAnsi" w:eastAsia="Calibri" w:hAnsiTheme="majorHAnsi" w:cs="Calibri"/>
          <w:spacing w:val="1"/>
          <w:lang w:val="nb"/>
        </w:rPr>
        <w:t xml:space="preserve"> </w:t>
      </w:r>
      <w:r w:rsidRPr="00DB35BA">
        <w:rPr>
          <w:rFonts w:asciiTheme="majorHAnsi" w:eastAsia="Calibri" w:hAnsiTheme="majorHAnsi" w:cs="Calibri"/>
          <w:lang w:val="nb"/>
        </w:rPr>
        <w:t>kontrakten</w:t>
      </w:r>
      <w:r w:rsidRPr="00DB35BA">
        <w:rPr>
          <w:rFonts w:asciiTheme="majorHAnsi" w:eastAsia="Calibri" w:hAnsiTheme="majorHAnsi" w:cs="Calibri"/>
          <w:spacing w:val="-2"/>
          <w:lang w:val="nb"/>
        </w:rPr>
        <w:t xml:space="preserve"> </w:t>
      </w:r>
      <w:r w:rsidRPr="00DB35BA">
        <w:rPr>
          <w:rFonts w:asciiTheme="majorHAnsi" w:eastAsia="Calibri" w:hAnsiTheme="majorHAnsi" w:cs="Calibri"/>
          <w:lang w:val="nb"/>
        </w:rPr>
        <w:t>skal</w:t>
      </w:r>
      <w:r w:rsidRPr="00DB35BA">
        <w:rPr>
          <w:rFonts w:asciiTheme="majorHAnsi" w:eastAsia="Calibri" w:hAnsiTheme="majorHAnsi" w:cs="Calibri"/>
          <w:spacing w:val="-1"/>
          <w:lang w:val="nb"/>
        </w:rPr>
        <w:t xml:space="preserve"> </w:t>
      </w:r>
      <w:r w:rsidRPr="00DB35BA">
        <w:rPr>
          <w:rFonts w:asciiTheme="majorHAnsi" w:eastAsia="Calibri" w:hAnsiTheme="majorHAnsi" w:cs="Calibri"/>
          <w:lang w:val="nb"/>
        </w:rPr>
        <w:t>inneholde</w:t>
      </w:r>
      <w:r w:rsidRPr="00DB35BA">
        <w:rPr>
          <w:rFonts w:asciiTheme="majorHAnsi" w:eastAsia="Calibri" w:hAnsiTheme="majorHAnsi" w:cs="Calibri"/>
          <w:spacing w:val="-2"/>
          <w:lang w:val="nb"/>
        </w:rPr>
        <w:t xml:space="preserve"> </w:t>
      </w:r>
      <w:r w:rsidRPr="00DB35BA">
        <w:rPr>
          <w:rFonts w:asciiTheme="majorHAnsi" w:eastAsia="Calibri" w:hAnsiTheme="majorHAnsi" w:cs="Calibri"/>
          <w:lang w:val="nb"/>
        </w:rPr>
        <w:t>tilsvarende bestemmelser.</w:t>
      </w:r>
    </w:p>
    <w:p w14:paraId="43A2E7E9" w14:textId="77777777" w:rsidR="005D08CF" w:rsidRPr="00DB35BA" w:rsidRDefault="005D08CF" w:rsidP="005D08CF">
      <w:pPr>
        <w:widowControl w:val="0"/>
        <w:numPr>
          <w:ilvl w:val="0"/>
          <w:numId w:val="2"/>
        </w:numPr>
        <w:tabs>
          <w:tab w:val="left" w:pos="339"/>
        </w:tabs>
        <w:autoSpaceDE w:val="0"/>
        <w:autoSpaceDN w:val="0"/>
        <w:spacing w:before="157" w:after="0" w:line="240" w:lineRule="auto"/>
        <w:outlineLvl w:val="0"/>
        <w:rPr>
          <w:rFonts w:asciiTheme="majorHAnsi" w:eastAsia="Calibri" w:hAnsiTheme="majorHAnsi" w:cs="Calibri"/>
          <w:b/>
          <w:bCs/>
          <w:lang w:val="nb"/>
        </w:rPr>
      </w:pPr>
      <w:bookmarkStart w:id="20" w:name="_Toc187744062"/>
      <w:bookmarkStart w:id="21" w:name="_Toc191542172"/>
      <w:r w:rsidRPr="00DB35BA">
        <w:rPr>
          <w:rFonts w:asciiTheme="majorHAnsi" w:eastAsia="Calibri" w:hAnsiTheme="majorHAnsi" w:cs="Calibri"/>
          <w:b/>
          <w:bCs/>
          <w:lang w:val="nb"/>
        </w:rPr>
        <w:t>Mislighold</w:t>
      </w:r>
      <w:r w:rsidRPr="00DB35BA">
        <w:rPr>
          <w:rFonts w:asciiTheme="majorHAnsi" w:eastAsia="Calibri" w:hAnsiTheme="majorHAnsi" w:cs="Calibri"/>
          <w:b/>
          <w:bCs/>
          <w:spacing w:val="-5"/>
          <w:lang w:val="nb"/>
        </w:rPr>
        <w:t xml:space="preserve"> </w:t>
      </w:r>
      <w:r w:rsidRPr="00DB35BA">
        <w:rPr>
          <w:rFonts w:asciiTheme="majorHAnsi" w:eastAsia="Calibri" w:hAnsiTheme="majorHAnsi" w:cs="Calibri"/>
          <w:b/>
          <w:bCs/>
          <w:lang w:val="nb"/>
        </w:rPr>
        <w:t>av</w:t>
      </w:r>
      <w:r w:rsidRPr="00DB35BA">
        <w:rPr>
          <w:rFonts w:asciiTheme="majorHAnsi" w:eastAsia="Calibri" w:hAnsiTheme="majorHAnsi" w:cs="Calibri"/>
          <w:b/>
          <w:bCs/>
          <w:spacing w:val="-2"/>
          <w:lang w:val="nb"/>
        </w:rPr>
        <w:t xml:space="preserve"> </w:t>
      </w:r>
      <w:r w:rsidRPr="00DB35BA">
        <w:rPr>
          <w:rFonts w:asciiTheme="majorHAnsi" w:eastAsia="Calibri" w:hAnsiTheme="majorHAnsi" w:cs="Calibri"/>
          <w:b/>
          <w:bCs/>
          <w:lang w:val="nb"/>
        </w:rPr>
        <w:t>kontraktsforpliktelser -</w:t>
      </w:r>
      <w:r w:rsidRPr="00DB35BA">
        <w:rPr>
          <w:rFonts w:asciiTheme="majorHAnsi" w:eastAsia="Calibri" w:hAnsiTheme="majorHAnsi" w:cs="Calibri"/>
          <w:b/>
          <w:bCs/>
          <w:spacing w:val="-6"/>
          <w:lang w:val="nb"/>
        </w:rPr>
        <w:t xml:space="preserve"> </w:t>
      </w:r>
      <w:r w:rsidRPr="00DB35BA">
        <w:rPr>
          <w:rFonts w:asciiTheme="majorHAnsi" w:eastAsia="Calibri" w:hAnsiTheme="majorHAnsi" w:cs="Calibri"/>
          <w:b/>
          <w:bCs/>
          <w:lang w:val="nb"/>
        </w:rPr>
        <w:t>konsekvenser</w:t>
      </w:r>
      <w:r w:rsidRPr="00DB35BA">
        <w:rPr>
          <w:rFonts w:asciiTheme="majorHAnsi" w:eastAsia="Calibri" w:hAnsiTheme="majorHAnsi" w:cs="Calibri"/>
          <w:b/>
          <w:bCs/>
          <w:spacing w:val="-4"/>
          <w:lang w:val="nb"/>
        </w:rPr>
        <w:t xml:space="preserve"> </w:t>
      </w:r>
      <w:r w:rsidRPr="00DB35BA">
        <w:rPr>
          <w:rFonts w:asciiTheme="majorHAnsi" w:eastAsia="Calibri" w:hAnsiTheme="majorHAnsi" w:cs="Calibri"/>
          <w:b/>
          <w:bCs/>
          <w:lang w:val="nb"/>
        </w:rPr>
        <w:t>for</w:t>
      </w:r>
      <w:r w:rsidRPr="00DB35BA">
        <w:rPr>
          <w:rFonts w:asciiTheme="majorHAnsi" w:eastAsia="Calibri" w:hAnsiTheme="majorHAnsi" w:cs="Calibri"/>
          <w:b/>
          <w:bCs/>
          <w:spacing w:val="-5"/>
          <w:lang w:val="nb"/>
        </w:rPr>
        <w:t xml:space="preserve"> </w:t>
      </w:r>
      <w:r w:rsidRPr="00DB35BA">
        <w:rPr>
          <w:rFonts w:asciiTheme="majorHAnsi" w:eastAsia="Calibri" w:hAnsiTheme="majorHAnsi" w:cs="Calibri"/>
          <w:b/>
          <w:bCs/>
          <w:lang w:val="nb"/>
        </w:rPr>
        <w:t>senere</w:t>
      </w:r>
      <w:r w:rsidRPr="00DB35BA">
        <w:rPr>
          <w:rFonts w:asciiTheme="majorHAnsi" w:eastAsia="Calibri" w:hAnsiTheme="majorHAnsi" w:cs="Calibri"/>
          <w:b/>
          <w:bCs/>
          <w:spacing w:val="-4"/>
          <w:lang w:val="nb"/>
        </w:rPr>
        <w:t xml:space="preserve"> </w:t>
      </w:r>
      <w:r w:rsidRPr="00DB35BA">
        <w:rPr>
          <w:rFonts w:asciiTheme="majorHAnsi" w:eastAsia="Calibri" w:hAnsiTheme="majorHAnsi" w:cs="Calibri"/>
          <w:b/>
          <w:bCs/>
          <w:lang w:val="nb"/>
        </w:rPr>
        <w:t>konkurranser</w:t>
      </w:r>
      <w:bookmarkEnd w:id="20"/>
      <w:bookmarkEnd w:id="21"/>
    </w:p>
    <w:p w14:paraId="5BA7B5DA" w14:textId="77777777" w:rsidR="005D08CF" w:rsidRPr="00DB35BA" w:rsidRDefault="005D08CF" w:rsidP="005D08CF">
      <w:pPr>
        <w:widowControl w:val="0"/>
        <w:autoSpaceDE w:val="0"/>
        <w:autoSpaceDN w:val="0"/>
        <w:spacing w:before="185" w:line="259" w:lineRule="auto"/>
        <w:ind w:left="116" w:right="401"/>
        <w:rPr>
          <w:rFonts w:asciiTheme="majorHAnsi" w:eastAsia="Calibri" w:hAnsiTheme="majorHAnsi" w:cs="Calibri"/>
          <w:lang w:val="nb"/>
        </w:rPr>
      </w:pPr>
      <w:r w:rsidRPr="00DB35BA">
        <w:rPr>
          <w:rFonts w:asciiTheme="majorHAnsi" w:eastAsia="Calibri" w:hAnsiTheme="majorHAnsi" w:cs="Calibri"/>
          <w:lang w:val="nb"/>
        </w:rPr>
        <w:t>Brudd på pliktene i denne kontrakten vil bli nedtegnet og kan få betydning i senere konkurranser,</w:t>
      </w:r>
      <w:r w:rsidRPr="00DB35BA">
        <w:rPr>
          <w:rFonts w:asciiTheme="majorHAnsi" w:eastAsia="Calibri" w:hAnsiTheme="majorHAnsi" w:cs="Calibri"/>
          <w:spacing w:val="1"/>
          <w:lang w:val="nb"/>
        </w:rPr>
        <w:t xml:space="preserve"> </w:t>
      </w:r>
      <w:r w:rsidRPr="00DB35BA">
        <w:rPr>
          <w:rFonts w:asciiTheme="majorHAnsi" w:eastAsia="Calibri" w:hAnsiTheme="majorHAnsi" w:cs="Calibri"/>
          <w:lang w:val="nb"/>
        </w:rPr>
        <w:t>enten i kvalifikasjons- eller tildelingsomgangen i overensstemmelse med regelverket for offentlige</w:t>
      </w:r>
      <w:r w:rsidRPr="00DB35BA">
        <w:rPr>
          <w:rFonts w:asciiTheme="majorHAnsi" w:eastAsia="Calibri" w:hAnsiTheme="majorHAnsi" w:cs="Calibri"/>
          <w:spacing w:val="-47"/>
          <w:lang w:val="nb"/>
        </w:rPr>
        <w:t xml:space="preserve"> </w:t>
      </w:r>
      <w:r w:rsidRPr="00DB35BA">
        <w:rPr>
          <w:rFonts w:asciiTheme="majorHAnsi" w:eastAsia="Calibri" w:hAnsiTheme="majorHAnsi" w:cs="Calibri"/>
          <w:lang w:val="nb"/>
        </w:rPr>
        <w:t>anskaffelser. Alle avtaler leverandøren inngår for utføring av arbeid under denne kontrakten skal</w:t>
      </w:r>
      <w:r w:rsidRPr="00DB35BA">
        <w:rPr>
          <w:rFonts w:asciiTheme="majorHAnsi" w:eastAsia="Calibri" w:hAnsiTheme="majorHAnsi" w:cs="Calibri"/>
          <w:spacing w:val="1"/>
          <w:lang w:val="nb"/>
        </w:rPr>
        <w:t xml:space="preserve"> </w:t>
      </w:r>
      <w:r w:rsidRPr="00DB35BA">
        <w:rPr>
          <w:rFonts w:asciiTheme="majorHAnsi" w:eastAsia="Calibri" w:hAnsiTheme="majorHAnsi" w:cs="Calibri"/>
          <w:lang w:val="nb"/>
        </w:rPr>
        <w:t>inneholde tilsvarende</w:t>
      </w:r>
      <w:r w:rsidRPr="00DB35BA">
        <w:rPr>
          <w:rFonts w:asciiTheme="majorHAnsi" w:eastAsia="Calibri" w:hAnsiTheme="majorHAnsi" w:cs="Calibri"/>
          <w:spacing w:val="-2"/>
          <w:lang w:val="nb"/>
        </w:rPr>
        <w:t xml:space="preserve"> </w:t>
      </w:r>
      <w:r w:rsidRPr="00DB35BA">
        <w:rPr>
          <w:rFonts w:asciiTheme="majorHAnsi" w:eastAsia="Calibri" w:hAnsiTheme="majorHAnsi" w:cs="Calibri"/>
          <w:lang w:val="nb"/>
        </w:rPr>
        <w:t>bestemmelser.</w:t>
      </w:r>
    </w:p>
    <w:p w14:paraId="4BF84EBA" w14:textId="77777777" w:rsidR="005D08CF" w:rsidRPr="00DB35BA" w:rsidRDefault="005D08CF" w:rsidP="005D08CF">
      <w:pPr>
        <w:widowControl w:val="0"/>
        <w:numPr>
          <w:ilvl w:val="0"/>
          <w:numId w:val="2"/>
        </w:numPr>
        <w:tabs>
          <w:tab w:val="left" w:pos="450"/>
        </w:tabs>
        <w:autoSpaceDE w:val="0"/>
        <w:autoSpaceDN w:val="0"/>
        <w:spacing w:before="158" w:after="0" w:line="240" w:lineRule="auto"/>
        <w:outlineLvl w:val="0"/>
        <w:rPr>
          <w:rFonts w:asciiTheme="majorHAnsi" w:eastAsia="Calibri" w:hAnsiTheme="majorHAnsi" w:cs="Calibri"/>
          <w:b/>
          <w:bCs/>
          <w:lang w:val="nb"/>
        </w:rPr>
      </w:pPr>
      <w:bookmarkStart w:id="22" w:name="_Toc187744063"/>
      <w:bookmarkStart w:id="23" w:name="_Toc191542173"/>
      <w:r w:rsidRPr="00DB35BA">
        <w:rPr>
          <w:rFonts w:asciiTheme="majorHAnsi" w:eastAsia="Calibri" w:hAnsiTheme="majorHAnsi" w:cs="Calibri"/>
          <w:b/>
          <w:bCs/>
          <w:lang w:val="nb"/>
        </w:rPr>
        <w:t>Revisjon</w:t>
      </w:r>
      <w:bookmarkEnd w:id="22"/>
      <w:bookmarkEnd w:id="23"/>
    </w:p>
    <w:p w14:paraId="0FF109F1" w14:textId="77777777" w:rsidR="005D08CF" w:rsidRPr="00DB35BA" w:rsidRDefault="005D08CF" w:rsidP="005D08CF">
      <w:pPr>
        <w:widowControl w:val="0"/>
        <w:autoSpaceDE w:val="0"/>
        <w:autoSpaceDN w:val="0"/>
        <w:spacing w:before="183" w:line="259" w:lineRule="auto"/>
        <w:ind w:left="116" w:right="98"/>
        <w:rPr>
          <w:rFonts w:asciiTheme="majorHAnsi" w:eastAsia="Calibri" w:hAnsiTheme="majorHAnsi" w:cs="Calibri"/>
          <w:lang w:val="nb"/>
        </w:rPr>
      </w:pPr>
      <w:r w:rsidRPr="00DB35BA">
        <w:rPr>
          <w:rFonts w:asciiTheme="majorHAnsi" w:eastAsia="Calibri" w:hAnsiTheme="majorHAnsi" w:cs="Calibri"/>
          <w:lang w:val="nb"/>
        </w:rPr>
        <w:t>Byggherren, eller ekstern revisor engasjert av byggherren, kan gjennomføre revisjon hos</w:t>
      </w:r>
      <w:r w:rsidRPr="00DB35BA">
        <w:rPr>
          <w:rFonts w:asciiTheme="majorHAnsi" w:eastAsia="Calibri" w:hAnsiTheme="majorHAnsi" w:cs="Calibri"/>
          <w:spacing w:val="1"/>
          <w:lang w:val="nb"/>
        </w:rPr>
        <w:t xml:space="preserve"> </w:t>
      </w:r>
      <w:r w:rsidRPr="00DB35BA">
        <w:rPr>
          <w:rFonts w:asciiTheme="majorHAnsi" w:eastAsia="Calibri" w:hAnsiTheme="majorHAnsi" w:cs="Calibri"/>
          <w:lang w:val="nb"/>
        </w:rPr>
        <w:t>leverandøren og eventuelle underleverandører i perioden fra kontraktsinngåelse til sluttfaktura er</w:t>
      </w:r>
      <w:r w:rsidRPr="00DB35BA">
        <w:rPr>
          <w:rFonts w:asciiTheme="majorHAnsi" w:eastAsia="Calibri" w:hAnsiTheme="majorHAnsi" w:cs="Calibri"/>
          <w:spacing w:val="1"/>
          <w:lang w:val="nb"/>
        </w:rPr>
        <w:t xml:space="preserve"> </w:t>
      </w:r>
      <w:r w:rsidRPr="00DB35BA">
        <w:rPr>
          <w:rFonts w:asciiTheme="majorHAnsi" w:eastAsia="Calibri" w:hAnsiTheme="majorHAnsi" w:cs="Calibri"/>
          <w:lang w:val="nb"/>
        </w:rPr>
        <w:t>betalt</w:t>
      </w:r>
      <w:r w:rsidRPr="00DB35BA">
        <w:rPr>
          <w:rFonts w:asciiTheme="majorHAnsi" w:eastAsia="Calibri" w:hAnsiTheme="majorHAnsi" w:cs="Calibri"/>
          <w:spacing w:val="2"/>
          <w:lang w:val="nb"/>
        </w:rPr>
        <w:t xml:space="preserve"> </w:t>
      </w:r>
      <w:r w:rsidRPr="00DB35BA">
        <w:rPr>
          <w:rFonts w:asciiTheme="majorHAnsi" w:eastAsia="Calibri" w:hAnsiTheme="majorHAnsi" w:cs="Calibri"/>
          <w:lang w:val="nb"/>
        </w:rPr>
        <w:t>for</w:t>
      </w:r>
      <w:r w:rsidRPr="00DB35BA">
        <w:rPr>
          <w:rFonts w:asciiTheme="majorHAnsi" w:eastAsia="Calibri" w:hAnsiTheme="majorHAnsi" w:cs="Calibri"/>
          <w:spacing w:val="3"/>
          <w:lang w:val="nb"/>
        </w:rPr>
        <w:t xml:space="preserve"> </w:t>
      </w:r>
      <w:r w:rsidRPr="00DB35BA">
        <w:rPr>
          <w:rFonts w:asciiTheme="majorHAnsi" w:eastAsia="Calibri" w:hAnsiTheme="majorHAnsi" w:cs="Calibri"/>
          <w:lang w:val="nb"/>
        </w:rPr>
        <w:t>å</w:t>
      </w:r>
      <w:r w:rsidRPr="00DB35BA">
        <w:rPr>
          <w:rFonts w:asciiTheme="majorHAnsi" w:eastAsia="Calibri" w:hAnsiTheme="majorHAnsi" w:cs="Calibri"/>
          <w:spacing w:val="3"/>
          <w:lang w:val="nb"/>
        </w:rPr>
        <w:t xml:space="preserve"> </w:t>
      </w:r>
      <w:r w:rsidRPr="00DB35BA">
        <w:rPr>
          <w:rFonts w:asciiTheme="majorHAnsi" w:eastAsia="Calibri" w:hAnsiTheme="majorHAnsi" w:cs="Calibri"/>
          <w:lang w:val="nb"/>
        </w:rPr>
        <w:t>undersøke</w:t>
      </w:r>
      <w:r w:rsidRPr="00DB35BA">
        <w:rPr>
          <w:rFonts w:asciiTheme="majorHAnsi" w:eastAsia="Calibri" w:hAnsiTheme="majorHAnsi" w:cs="Calibri"/>
          <w:spacing w:val="1"/>
          <w:lang w:val="nb"/>
        </w:rPr>
        <w:t xml:space="preserve"> </w:t>
      </w:r>
      <w:r w:rsidRPr="00DB35BA">
        <w:rPr>
          <w:rFonts w:asciiTheme="majorHAnsi" w:eastAsia="Calibri" w:hAnsiTheme="majorHAnsi" w:cs="Calibri"/>
          <w:lang w:val="nb"/>
        </w:rPr>
        <w:t>om</w:t>
      </w:r>
      <w:r w:rsidRPr="00DB35BA">
        <w:rPr>
          <w:rFonts w:asciiTheme="majorHAnsi" w:eastAsia="Calibri" w:hAnsiTheme="majorHAnsi" w:cs="Calibri"/>
          <w:spacing w:val="-1"/>
          <w:lang w:val="nb"/>
        </w:rPr>
        <w:t xml:space="preserve"> </w:t>
      </w:r>
      <w:r w:rsidRPr="00DB35BA">
        <w:rPr>
          <w:rFonts w:asciiTheme="majorHAnsi" w:eastAsia="Calibri" w:hAnsiTheme="majorHAnsi" w:cs="Calibri"/>
          <w:lang w:val="nb"/>
        </w:rPr>
        <w:t>kontraktens</w:t>
      </w:r>
      <w:r w:rsidRPr="00DB35BA">
        <w:rPr>
          <w:rFonts w:asciiTheme="majorHAnsi" w:eastAsia="Calibri" w:hAnsiTheme="majorHAnsi" w:cs="Calibri"/>
          <w:spacing w:val="1"/>
          <w:lang w:val="nb"/>
        </w:rPr>
        <w:t xml:space="preserve"> </w:t>
      </w:r>
      <w:r w:rsidRPr="00DB35BA">
        <w:rPr>
          <w:rFonts w:asciiTheme="majorHAnsi" w:eastAsia="Calibri" w:hAnsiTheme="majorHAnsi" w:cs="Calibri"/>
          <w:lang w:val="nb"/>
        </w:rPr>
        <w:t>krav</w:t>
      </w:r>
      <w:r w:rsidRPr="00DB35BA">
        <w:rPr>
          <w:rFonts w:asciiTheme="majorHAnsi" w:eastAsia="Calibri" w:hAnsiTheme="majorHAnsi" w:cs="Calibri"/>
          <w:spacing w:val="4"/>
          <w:lang w:val="nb"/>
        </w:rPr>
        <w:t xml:space="preserve"> </w:t>
      </w:r>
      <w:r w:rsidRPr="00DB35BA">
        <w:rPr>
          <w:rFonts w:asciiTheme="majorHAnsi" w:eastAsia="Calibri" w:hAnsiTheme="majorHAnsi" w:cs="Calibri"/>
          <w:lang w:val="nb"/>
        </w:rPr>
        <w:t>blir</w:t>
      </w:r>
      <w:r w:rsidRPr="00DB35BA">
        <w:rPr>
          <w:rFonts w:asciiTheme="majorHAnsi" w:eastAsia="Calibri" w:hAnsiTheme="majorHAnsi" w:cs="Calibri"/>
          <w:spacing w:val="1"/>
          <w:lang w:val="nb"/>
        </w:rPr>
        <w:t xml:space="preserve"> </w:t>
      </w:r>
      <w:r w:rsidRPr="00DB35BA">
        <w:rPr>
          <w:rFonts w:asciiTheme="majorHAnsi" w:eastAsia="Calibri" w:hAnsiTheme="majorHAnsi" w:cs="Calibri"/>
          <w:lang w:val="nb"/>
        </w:rPr>
        <w:t>oppfylt.</w:t>
      </w:r>
      <w:r w:rsidRPr="00DB35BA">
        <w:rPr>
          <w:rFonts w:asciiTheme="majorHAnsi" w:eastAsia="Calibri" w:hAnsiTheme="majorHAnsi" w:cs="Calibri"/>
          <w:spacing w:val="2"/>
          <w:lang w:val="nb"/>
        </w:rPr>
        <w:t xml:space="preserve"> </w:t>
      </w:r>
      <w:r w:rsidRPr="00DB35BA">
        <w:rPr>
          <w:rFonts w:asciiTheme="majorHAnsi" w:eastAsia="Calibri" w:hAnsiTheme="majorHAnsi" w:cs="Calibri"/>
          <w:lang w:val="nb"/>
        </w:rPr>
        <w:t>Denne</w:t>
      </w:r>
      <w:r w:rsidRPr="00DB35BA">
        <w:rPr>
          <w:rFonts w:asciiTheme="majorHAnsi" w:eastAsia="Calibri" w:hAnsiTheme="majorHAnsi" w:cs="Calibri"/>
          <w:spacing w:val="1"/>
          <w:lang w:val="nb"/>
        </w:rPr>
        <w:t xml:space="preserve"> </w:t>
      </w:r>
      <w:r w:rsidRPr="00DB35BA">
        <w:rPr>
          <w:rFonts w:asciiTheme="majorHAnsi" w:eastAsia="Calibri" w:hAnsiTheme="majorHAnsi" w:cs="Calibri"/>
          <w:lang w:val="nb"/>
        </w:rPr>
        <w:t>adgangen</w:t>
      </w:r>
      <w:r w:rsidRPr="00DB35BA">
        <w:rPr>
          <w:rFonts w:asciiTheme="majorHAnsi" w:eastAsia="Calibri" w:hAnsiTheme="majorHAnsi" w:cs="Calibri"/>
          <w:spacing w:val="3"/>
          <w:lang w:val="nb"/>
        </w:rPr>
        <w:t xml:space="preserve"> </w:t>
      </w:r>
      <w:r w:rsidRPr="00DB35BA">
        <w:rPr>
          <w:rFonts w:asciiTheme="majorHAnsi" w:eastAsia="Calibri" w:hAnsiTheme="majorHAnsi" w:cs="Calibri"/>
          <w:lang w:val="nb"/>
        </w:rPr>
        <w:t>omfatter</w:t>
      </w:r>
      <w:r w:rsidRPr="00DB35BA">
        <w:rPr>
          <w:rFonts w:asciiTheme="majorHAnsi" w:eastAsia="Calibri" w:hAnsiTheme="majorHAnsi" w:cs="Calibri"/>
          <w:spacing w:val="3"/>
          <w:lang w:val="nb"/>
        </w:rPr>
        <w:t xml:space="preserve"> </w:t>
      </w:r>
      <w:r w:rsidRPr="00DB35BA">
        <w:rPr>
          <w:rFonts w:asciiTheme="majorHAnsi" w:eastAsia="Calibri" w:hAnsiTheme="majorHAnsi" w:cs="Calibri"/>
          <w:lang w:val="nb"/>
        </w:rPr>
        <w:t>også kontrakter</w:t>
      </w:r>
      <w:r w:rsidRPr="00DB35BA">
        <w:rPr>
          <w:rFonts w:asciiTheme="majorHAnsi" w:eastAsia="Calibri" w:hAnsiTheme="majorHAnsi" w:cs="Calibri"/>
          <w:spacing w:val="1"/>
          <w:lang w:val="nb"/>
        </w:rPr>
        <w:t xml:space="preserve"> </w:t>
      </w:r>
      <w:r w:rsidRPr="00DB35BA">
        <w:rPr>
          <w:rFonts w:asciiTheme="majorHAnsi" w:eastAsia="Calibri" w:hAnsiTheme="majorHAnsi" w:cs="Calibri"/>
          <w:lang w:val="nb"/>
        </w:rPr>
        <w:t>og dokumentasjon i underliggende ledd. Alle avtaler leverandøren inngår for utføring av arbeid under</w:t>
      </w:r>
      <w:r w:rsidRPr="00DB35BA">
        <w:rPr>
          <w:rFonts w:asciiTheme="majorHAnsi" w:eastAsia="Calibri" w:hAnsiTheme="majorHAnsi" w:cs="Calibri"/>
          <w:spacing w:val="-47"/>
          <w:lang w:val="nb"/>
        </w:rPr>
        <w:t xml:space="preserve"> </w:t>
      </w:r>
      <w:r w:rsidRPr="00DB35BA">
        <w:rPr>
          <w:rFonts w:asciiTheme="majorHAnsi" w:eastAsia="Calibri" w:hAnsiTheme="majorHAnsi" w:cs="Calibri"/>
          <w:lang w:val="nb"/>
        </w:rPr>
        <w:t>denne kontrakten skal</w:t>
      </w:r>
      <w:r w:rsidRPr="00DB35BA">
        <w:rPr>
          <w:rFonts w:asciiTheme="majorHAnsi" w:eastAsia="Calibri" w:hAnsiTheme="majorHAnsi" w:cs="Calibri"/>
          <w:spacing w:val="-3"/>
          <w:lang w:val="nb"/>
        </w:rPr>
        <w:t xml:space="preserve"> </w:t>
      </w:r>
      <w:r w:rsidRPr="00DB35BA">
        <w:rPr>
          <w:rFonts w:asciiTheme="majorHAnsi" w:eastAsia="Calibri" w:hAnsiTheme="majorHAnsi" w:cs="Calibri"/>
          <w:lang w:val="nb"/>
        </w:rPr>
        <w:t>inneholde</w:t>
      </w:r>
      <w:r w:rsidRPr="00DB35BA">
        <w:rPr>
          <w:rFonts w:asciiTheme="majorHAnsi" w:eastAsia="Calibri" w:hAnsiTheme="majorHAnsi" w:cs="Calibri"/>
          <w:spacing w:val="1"/>
          <w:lang w:val="nb"/>
        </w:rPr>
        <w:t xml:space="preserve"> </w:t>
      </w:r>
      <w:r w:rsidRPr="00DB35BA">
        <w:rPr>
          <w:rFonts w:asciiTheme="majorHAnsi" w:eastAsia="Calibri" w:hAnsiTheme="majorHAnsi" w:cs="Calibri"/>
          <w:lang w:val="nb"/>
        </w:rPr>
        <w:t>tilsvarende</w:t>
      </w:r>
      <w:r w:rsidRPr="00DB35BA">
        <w:rPr>
          <w:rFonts w:asciiTheme="majorHAnsi" w:eastAsia="Calibri" w:hAnsiTheme="majorHAnsi" w:cs="Calibri"/>
          <w:spacing w:val="-2"/>
          <w:lang w:val="nb"/>
        </w:rPr>
        <w:t xml:space="preserve"> </w:t>
      </w:r>
      <w:r w:rsidRPr="00DB35BA">
        <w:rPr>
          <w:rFonts w:asciiTheme="majorHAnsi" w:eastAsia="Calibri" w:hAnsiTheme="majorHAnsi" w:cs="Calibri"/>
          <w:lang w:val="nb"/>
        </w:rPr>
        <w:t>bestemmelser.</w:t>
      </w:r>
    </w:p>
    <w:sectPr w:rsidR="005D08CF" w:rsidRPr="00DB35BA" w:rsidSect="00940CF4">
      <w:headerReference w:type="default" r:id="rId19"/>
      <w:footerReference w:type="default" r:id="rId20"/>
      <w:pgSz w:w="11906" w:h="16838"/>
      <w:pgMar w:top="2665" w:right="851" w:bottom="851" w:left="851" w:header="709" w:footer="709"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B1DCC0" w14:textId="77777777" w:rsidR="004D671E" w:rsidRPr="00137D98" w:rsidRDefault="004D671E" w:rsidP="00514F44">
      <w:pPr>
        <w:spacing w:after="0" w:line="240" w:lineRule="auto"/>
      </w:pPr>
      <w:r w:rsidRPr="00137D98">
        <w:separator/>
      </w:r>
    </w:p>
  </w:endnote>
  <w:endnote w:type="continuationSeparator" w:id="0">
    <w:p w14:paraId="0962F2C1" w14:textId="77777777" w:rsidR="004D671E" w:rsidRPr="00137D98" w:rsidRDefault="004D671E" w:rsidP="00514F44">
      <w:pPr>
        <w:spacing w:after="0" w:line="240" w:lineRule="auto"/>
      </w:pPr>
      <w:r w:rsidRPr="00137D98">
        <w:continuationSeparator/>
      </w:r>
    </w:p>
  </w:endnote>
  <w:endnote w:type="continuationNotice" w:id="1">
    <w:p w14:paraId="1FFF99FD" w14:textId="77777777" w:rsidR="004D671E" w:rsidRDefault="004D671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ource Sans Pro">
    <w:charset w:val="00"/>
    <w:family w:val="swiss"/>
    <w:pitch w:val="variable"/>
    <w:sig w:usb0="600002F7" w:usb1="02000001" w:usb2="00000000" w:usb3="00000000" w:csb0="0000019F" w:csb1="00000000"/>
  </w:font>
  <w:font w:name="Arial">
    <w:panose1 w:val="020B0604020202020204"/>
    <w:charset w:val="00"/>
    <w:family w:val="swiss"/>
    <w:pitch w:val="variable"/>
    <w:sig w:usb0="E0002EFF" w:usb1="C000785B" w:usb2="00000009" w:usb3="00000000" w:csb0="000001FF" w:csb1="00000000"/>
  </w:font>
  <w:font w:name="DepCentury Old Style">
    <w:altName w:val="Times New Roman"/>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okmarkStart w:id="24" w:name="_Hlk186799418"/>
  <w:p w14:paraId="69CACEC0" w14:textId="77777777" w:rsidR="008E5606" w:rsidRPr="001C7B06" w:rsidRDefault="008E5606" w:rsidP="008E5606">
    <w:pPr>
      <w:pStyle w:val="Bunntekst"/>
    </w:pPr>
    <w:r w:rsidRPr="00864DB6">
      <w:rPr>
        <w:noProof/>
        <w:color w:val="BFBFBF" w:themeColor="background2" w:themeShade="BF"/>
      </w:rPr>
      <mc:AlternateContent>
        <mc:Choice Requires="wps">
          <w:drawing>
            <wp:anchor distT="0" distB="0" distL="114300" distR="114300" simplePos="0" relativeHeight="251658240" behindDoc="0" locked="0" layoutInCell="1" allowOverlap="1" wp14:anchorId="5C4658A2" wp14:editId="11C31C84">
              <wp:simplePos x="0" y="0"/>
              <wp:positionH relativeFrom="column">
                <wp:posOffset>635</wp:posOffset>
              </wp:positionH>
              <wp:positionV relativeFrom="page">
                <wp:posOffset>9829800</wp:posOffset>
              </wp:positionV>
              <wp:extent cx="6461760" cy="0"/>
              <wp:effectExtent l="0" t="0" r="0" b="0"/>
              <wp:wrapNone/>
              <wp:docPr id="1086979889" name="Straight Connector 4"/>
              <wp:cNvGraphicFramePr/>
              <a:graphic xmlns:a="http://schemas.openxmlformats.org/drawingml/2006/main">
                <a:graphicData uri="http://schemas.microsoft.com/office/word/2010/wordprocessingShape">
                  <wps:wsp>
                    <wps:cNvCnPr/>
                    <wps:spPr>
                      <a:xfrm>
                        <a:off x="0" y="0"/>
                        <a:ext cx="6461760" cy="0"/>
                      </a:xfrm>
                      <a:prstGeom prst="line">
                        <a:avLst/>
                      </a:prstGeom>
                      <a:ln>
                        <a:solidFill>
                          <a:schemeClr val="bg2">
                            <a:lumMod val="75000"/>
                          </a:schemeClr>
                        </a:solidFill>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2370FE8" id="Straight Connector 4" o:spid="_x0000_s1026" style="position:absolute;z-index:251658240;visibility:visible;mso-wrap-style:square;mso-wrap-distance-left:9pt;mso-wrap-distance-top:0;mso-wrap-distance-right:9pt;mso-wrap-distance-bottom:0;mso-position-horizontal:absolute;mso-position-horizontal-relative:text;mso-position-vertical:absolute;mso-position-vertical-relative:page" from=".05pt,774pt" to="508.85pt,7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" strokecolor="#bfbfbf [2414]" strokeweight=".5pt">
              <v:stroke joinstyle="miter"/>
              <w10:wrap anchory="page"/>
            </v:line>
          </w:pict>
        </mc:Fallback>
      </mc:AlternateContent>
    </w:r>
    <w:r w:rsidRPr="001C7B06">
      <w:rPr>
        <w:noProof/>
      </w:rPr>
      <mc:AlternateContent>
        <mc:Choice Requires="wps">
          <w:drawing>
            <wp:anchor distT="0" distB="0" distL="114300" distR="114300" simplePos="0" relativeHeight="251658241" behindDoc="0" locked="0" layoutInCell="1" allowOverlap="1" wp14:anchorId="0529A962" wp14:editId="2A53B546">
              <wp:simplePos x="0" y="0"/>
              <wp:positionH relativeFrom="column">
                <wp:posOffset>635</wp:posOffset>
              </wp:positionH>
              <wp:positionV relativeFrom="page">
                <wp:posOffset>9829800</wp:posOffset>
              </wp:positionV>
              <wp:extent cx="6461760" cy="0"/>
              <wp:effectExtent l="0" t="0" r="0" b="0"/>
              <wp:wrapNone/>
              <wp:docPr id="2105874038" name="Rett linje 4"/>
              <wp:cNvGraphicFramePr/>
              <a:graphic xmlns:a="http://schemas.openxmlformats.org/drawingml/2006/main">
                <a:graphicData uri="http://schemas.microsoft.com/office/word/2010/wordprocessingShape">
                  <wps:wsp>
                    <wps:cNvCnPr/>
                    <wps:spPr>
                      <a:xfrm>
                        <a:off x="0" y="0"/>
                        <a:ext cx="6461760" cy="0"/>
                      </a:xfrm>
                      <a:prstGeom prst="line">
                        <a:avLst/>
                      </a:prstGeom>
                      <a:ln>
                        <a:solidFill>
                          <a:schemeClr val="bg2">
                            <a:lumMod val="75000"/>
                          </a:schemeClr>
                        </a:solidFill>
                      </a:ln>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6766289D" id="Rett linje 4" o:spid="_x0000_s1026" style="position:absolute;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from=".05pt,774pt" to="508.85pt,7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" strokecolor="#bfbfbf [2414]" strokeweight=".5pt">
              <v:stroke joinstyle="miter"/>
              <w10:wrap anchory="page"/>
            </v:line>
          </w:pict>
        </mc:Fallback>
      </mc:AlternateContent>
    </w:r>
  </w:p>
  <w:bookmarkEnd w:id="24"/>
  <w:p w14:paraId="246A79C9" w14:textId="4529FA0A" w:rsidR="008E5606" w:rsidRPr="00137D98" w:rsidRDefault="008E5606" w:rsidP="008E5606">
    <w:pPr>
      <w:pStyle w:val="Bunntekst"/>
    </w:pPr>
    <w:r w:rsidRPr="001C7B06">
      <w:rPr>
        <w:noProof/>
      </w:rPr>
      <w:drawing>
        <wp:inline distT="0" distB="0" distL="0" distR="0" wp14:anchorId="685DF965" wp14:editId="78359604">
          <wp:extent cx="368300" cy="95250"/>
          <wp:effectExtent l="0" t="0" r="0" b="0"/>
          <wp:docPr id="1692825145" name="Grafikk 3"/>
          <wp:cNvGraphicFramePr/>
          <a:graphic xmlns:a="http://schemas.openxmlformats.org/drawingml/2006/main">
            <a:graphicData uri="http://schemas.openxmlformats.org/drawingml/2006/picture">
              <pic:pic xmlns:pic="http://schemas.openxmlformats.org/drawingml/2006/picture">
                <pic:nvPicPr>
                  <pic:cNvPr id="1571867005" name="Graphic 3"/>
                  <pic:cNvPicPr>
                    <a:picLocks noChangeAspect="1"/>
                  </pic:cNvPicPr>
                </pic:nvPicPr>
                <pic:blipFill>
                  <a:blip r:embed="rId1">
                    <a:extLst>
                      <a:ext uri="{96DAC541-7B7A-43D3-8B79-37D633B846F1}">
                        <asvg:svgBlip xmlns:asvg="http://schemas.microsoft.com/office/drawing/2016/SVG/main" r:embed="rId2"/>
                      </a:ext>
                    </a:extLst>
                  </a:blip>
                  <a:stretch>
                    <a:fillRect/>
                  </a:stretch>
                </pic:blipFill>
                <pic:spPr>
                  <a:xfrm>
                    <a:off x="0" y="0"/>
                    <a:ext cx="365760" cy="92075"/>
                  </a:xfrm>
                  <a:prstGeom prst="rect">
                    <a:avLst/>
                  </a:prstGeom>
                </pic:spPr>
              </pic:pic>
            </a:graphicData>
          </a:graphic>
        </wp:inline>
      </w:drawing>
    </w:r>
    <w:r w:rsidR="00D01C19">
      <w:t xml:space="preserve"> </w:t>
    </w:r>
    <w:proofErr w:type="spellStart"/>
    <w:r w:rsidR="00844A47" w:rsidRPr="00844A47">
      <w:rPr>
        <w:bCs/>
      </w:rPr>
      <w:t>Dok</w:t>
    </w:r>
    <w:proofErr w:type="spellEnd"/>
    <w:r w:rsidR="00844A47" w:rsidRPr="00844A47">
      <w:rPr>
        <w:bCs/>
      </w:rPr>
      <w:t>. 1</w:t>
    </w:r>
    <w:r w:rsidR="00CB65B2">
      <w:rPr>
        <w:bCs/>
      </w:rPr>
      <w:t>10</w:t>
    </w:r>
    <w:r w:rsidR="006A77A9">
      <w:rPr>
        <w:bCs/>
      </w:rPr>
      <w:t>5</w:t>
    </w:r>
    <w:r w:rsidR="00CB65B2">
      <w:rPr>
        <w:bCs/>
      </w:rPr>
      <w:t xml:space="preserve"> Seriøsitetskrav</w:t>
    </w:r>
    <w:r w:rsidRPr="001C7B06">
      <w:ptab w:relativeTo="margin" w:alignment="center" w:leader="none"/>
    </w:r>
    <w:r w:rsidRPr="001C7B06">
      <w:ptab w:relativeTo="margin" w:alignment="right" w:leader="none"/>
    </w:r>
    <w:r w:rsidRPr="001C7B06">
      <w:t xml:space="preserve">Side </w:t>
    </w:r>
    <w:r w:rsidRPr="001C7B06">
      <w:fldChar w:fldCharType="begin"/>
    </w:r>
    <w:r w:rsidRPr="001C7B06">
      <w:instrText>PAGE  \* Arabic  \* MERGEFORMAT</w:instrText>
    </w:r>
    <w:r w:rsidRPr="001C7B06">
      <w:fldChar w:fldCharType="separate"/>
    </w:r>
    <w:r>
      <w:t>3</w:t>
    </w:r>
    <w:r w:rsidRPr="001C7B06">
      <w:fldChar w:fldCharType="end"/>
    </w:r>
    <w:r w:rsidRPr="001C7B06">
      <w:t xml:space="preserve"> av </w:t>
    </w:r>
    <w:fldSimple w:instr="NUMPAGES  \* Arabic  \* MERGEFORMAT">
      <w:r>
        <w:t>3</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8FEB41" w14:textId="77777777" w:rsidR="004D671E" w:rsidRPr="00137D98" w:rsidRDefault="004D671E" w:rsidP="00514F44">
      <w:pPr>
        <w:spacing w:after="0" w:line="240" w:lineRule="auto"/>
      </w:pPr>
      <w:r w:rsidRPr="00137D98">
        <w:separator/>
      </w:r>
    </w:p>
  </w:footnote>
  <w:footnote w:type="continuationSeparator" w:id="0">
    <w:p w14:paraId="5D07A8A1" w14:textId="77777777" w:rsidR="004D671E" w:rsidRPr="00137D98" w:rsidRDefault="004D671E" w:rsidP="00514F44">
      <w:pPr>
        <w:spacing w:after="0" w:line="240" w:lineRule="auto"/>
      </w:pPr>
      <w:r w:rsidRPr="00137D98">
        <w:continuationSeparator/>
      </w:r>
    </w:p>
  </w:footnote>
  <w:footnote w:type="continuationNotice" w:id="1">
    <w:p w14:paraId="00C2EA44" w14:textId="77777777" w:rsidR="004D671E" w:rsidRDefault="004D671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754537" w14:textId="77777777" w:rsidR="00514F44" w:rsidRPr="00137D98" w:rsidRDefault="00514F44">
    <w:pPr>
      <w:pStyle w:val="Topptekst"/>
    </w:pPr>
    <w:r w:rsidRPr="00137D98">
      <w:rPr>
        <w:noProof/>
      </w:rPr>
      <w:ptab w:relativeTo="margin" w:alignment="left" w:leader="none"/>
    </w:r>
    <w:r w:rsidRPr="00137D98">
      <w:rPr>
        <w:noProof/>
      </w:rPr>
      <w:drawing>
        <wp:inline distT="0" distB="0" distL="0" distR="0" wp14:anchorId="70460AE7" wp14:editId="4A1D2CA3">
          <wp:extent cx="1988766" cy="584200"/>
          <wp:effectExtent l="0" t="0" r="5715" b="0"/>
          <wp:docPr id="214815644"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2333441" name="Graphic 1622333441"/>
                  <pic:cNvPicPr/>
                </pic:nvPicPr>
                <pic:blipFill>
                  <a:blip r:embed="rId1">
                    <a:extLst>
                      <a:ext uri="{96DAC541-7B7A-43D3-8B79-37D633B846F1}">
                        <asvg:svgBlip xmlns:asvg="http://schemas.microsoft.com/office/drawing/2016/SVG/main" r:embed="rId2"/>
                      </a:ext>
                    </a:extLst>
                  </a:blip>
                  <a:stretch>
                    <a:fillRect/>
                  </a:stretch>
                </pic:blipFill>
                <pic:spPr>
                  <a:xfrm>
                    <a:off x="0" y="0"/>
                    <a:ext cx="1988766" cy="584200"/>
                  </a:xfrm>
                  <a:prstGeom prst="rect">
                    <a:avLst/>
                  </a:prstGeom>
                </pic:spPr>
              </pic:pic>
            </a:graphicData>
          </a:graphic>
        </wp:inline>
      </w:drawing>
    </w:r>
  </w:p>
  <w:p w14:paraId="5EED3B53" w14:textId="77777777" w:rsidR="00514F44" w:rsidRPr="00137D98" w:rsidRDefault="00514F44">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5C3CC4"/>
    <w:multiLevelType w:val="hybridMultilevel"/>
    <w:tmpl w:val="E23CDC1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 w15:restartNumberingAfterBreak="0">
    <w:nsid w:val="231211E9"/>
    <w:multiLevelType w:val="hybridMultilevel"/>
    <w:tmpl w:val="BB10012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3DCD1CEC"/>
    <w:multiLevelType w:val="hybridMultilevel"/>
    <w:tmpl w:val="623606AA"/>
    <w:lvl w:ilvl="0" w:tplc="04140001">
      <w:start w:val="1"/>
      <w:numFmt w:val="bullet"/>
      <w:lvlText w:val=""/>
      <w:lvlJc w:val="left"/>
      <w:pPr>
        <w:ind w:left="1058" w:hanging="360"/>
      </w:pPr>
      <w:rPr>
        <w:rFonts w:ascii="Symbol" w:hAnsi="Symbol" w:hint="default"/>
      </w:rPr>
    </w:lvl>
    <w:lvl w:ilvl="1" w:tplc="04140003" w:tentative="1">
      <w:start w:val="1"/>
      <w:numFmt w:val="bullet"/>
      <w:lvlText w:val="o"/>
      <w:lvlJc w:val="left"/>
      <w:pPr>
        <w:ind w:left="1778" w:hanging="360"/>
      </w:pPr>
      <w:rPr>
        <w:rFonts w:ascii="Courier New" w:hAnsi="Courier New" w:cs="Courier New" w:hint="default"/>
      </w:rPr>
    </w:lvl>
    <w:lvl w:ilvl="2" w:tplc="04140005" w:tentative="1">
      <w:start w:val="1"/>
      <w:numFmt w:val="bullet"/>
      <w:lvlText w:val=""/>
      <w:lvlJc w:val="left"/>
      <w:pPr>
        <w:ind w:left="2498" w:hanging="360"/>
      </w:pPr>
      <w:rPr>
        <w:rFonts w:ascii="Wingdings" w:hAnsi="Wingdings" w:hint="default"/>
      </w:rPr>
    </w:lvl>
    <w:lvl w:ilvl="3" w:tplc="04140001" w:tentative="1">
      <w:start w:val="1"/>
      <w:numFmt w:val="bullet"/>
      <w:lvlText w:val=""/>
      <w:lvlJc w:val="left"/>
      <w:pPr>
        <w:ind w:left="3218" w:hanging="360"/>
      </w:pPr>
      <w:rPr>
        <w:rFonts w:ascii="Symbol" w:hAnsi="Symbol" w:hint="default"/>
      </w:rPr>
    </w:lvl>
    <w:lvl w:ilvl="4" w:tplc="04140003" w:tentative="1">
      <w:start w:val="1"/>
      <w:numFmt w:val="bullet"/>
      <w:lvlText w:val="o"/>
      <w:lvlJc w:val="left"/>
      <w:pPr>
        <w:ind w:left="3938" w:hanging="360"/>
      </w:pPr>
      <w:rPr>
        <w:rFonts w:ascii="Courier New" w:hAnsi="Courier New" w:cs="Courier New" w:hint="default"/>
      </w:rPr>
    </w:lvl>
    <w:lvl w:ilvl="5" w:tplc="04140005" w:tentative="1">
      <w:start w:val="1"/>
      <w:numFmt w:val="bullet"/>
      <w:lvlText w:val=""/>
      <w:lvlJc w:val="left"/>
      <w:pPr>
        <w:ind w:left="4658" w:hanging="360"/>
      </w:pPr>
      <w:rPr>
        <w:rFonts w:ascii="Wingdings" w:hAnsi="Wingdings" w:hint="default"/>
      </w:rPr>
    </w:lvl>
    <w:lvl w:ilvl="6" w:tplc="04140001" w:tentative="1">
      <w:start w:val="1"/>
      <w:numFmt w:val="bullet"/>
      <w:lvlText w:val=""/>
      <w:lvlJc w:val="left"/>
      <w:pPr>
        <w:ind w:left="5378" w:hanging="360"/>
      </w:pPr>
      <w:rPr>
        <w:rFonts w:ascii="Symbol" w:hAnsi="Symbol" w:hint="default"/>
      </w:rPr>
    </w:lvl>
    <w:lvl w:ilvl="7" w:tplc="04140003" w:tentative="1">
      <w:start w:val="1"/>
      <w:numFmt w:val="bullet"/>
      <w:lvlText w:val="o"/>
      <w:lvlJc w:val="left"/>
      <w:pPr>
        <w:ind w:left="6098" w:hanging="360"/>
      </w:pPr>
      <w:rPr>
        <w:rFonts w:ascii="Courier New" w:hAnsi="Courier New" w:cs="Courier New" w:hint="default"/>
      </w:rPr>
    </w:lvl>
    <w:lvl w:ilvl="8" w:tplc="04140005" w:tentative="1">
      <w:start w:val="1"/>
      <w:numFmt w:val="bullet"/>
      <w:lvlText w:val=""/>
      <w:lvlJc w:val="left"/>
      <w:pPr>
        <w:ind w:left="6818" w:hanging="360"/>
      </w:pPr>
      <w:rPr>
        <w:rFonts w:ascii="Wingdings" w:hAnsi="Wingdings" w:hint="default"/>
      </w:rPr>
    </w:lvl>
  </w:abstractNum>
  <w:abstractNum w:abstractNumId="3" w15:restartNumberingAfterBreak="0">
    <w:nsid w:val="54F627BC"/>
    <w:multiLevelType w:val="hybridMultilevel"/>
    <w:tmpl w:val="5518DF6E"/>
    <w:lvl w:ilvl="0" w:tplc="CEC6286E">
      <w:start w:val="1"/>
      <w:numFmt w:val="decimal"/>
      <w:lvlText w:val="%1."/>
      <w:lvlJc w:val="left"/>
      <w:pPr>
        <w:ind w:left="338" w:hanging="223"/>
      </w:pPr>
      <w:rPr>
        <w:rFonts w:ascii="Calibri" w:eastAsia="Calibri" w:hAnsi="Calibri" w:cs="Calibri" w:hint="default"/>
        <w:b/>
        <w:bCs/>
        <w:i w:val="0"/>
        <w:iCs w:val="0"/>
        <w:w w:val="100"/>
        <w:sz w:val="22"/>
        <w:szCs w:val="22"/>
        <w:lang w:val="nb" w:eastAsia="en-US" w:bidi="ar-SA"/>
      </w:rPr>
    </w:lvl>
    <w:lvl w:ilvl="1" w:tplc="52641CB8">
      <w:numFmt w:val="bullet"/>
      <w:lvlText w:val=""/>
      <w:lvlJc w:val="left"/>
      <w:pPr>
        <w:ind w:left="836" w:hanging="411"/>
      </w:pPr>
      <w:rPr>
        <w:rFonts w:ascii="Symbol" w:eastAsia="Symbol" w:hAnsi="Symbol" w:cs="Symbol" w:hint="default"/>
        <w:b w:val="0"/>
        <w:bCs w:val="0"/>
        <w:i w:val="0"/>
        <w:iCs w:val="0"/>
        <w:w w:val="100"/>
        <w:sz w:val="22"/>
        <w:szCs w:val="22"/>
        <w:lang w:val="nb" w:eastAsia="en-US" w:bidi="ar-SA"/>
      </w:rPr>
    </w:lvl>
    <w:lvl w:ilvl="2" w:tplc="4296C3B8">
      <w:numFmt w:val="bullet"/>
      <w:lvlText w:val="•"/>
      <w:lvlJc w:val="left"/>
      <w:pPr>
        <w:ind w:left="1778" w:hanging="411"/>
      </w:pPr>
      <w:rPr>
        <w:rFonts w:hint="default"/>
        <w:lang w:val="nb" w:eastAsia="en-US" w:bidi="ar-SA"/>
      </w:rPr>
    </w:lvl>
    <w:lvl w:ilvl="3" w:tplc="24C03BEA">
      <w:numFmt w:val="bullet"/>
      <w:lvlText w:val="•"/>
      <w:lvlJc w:val="left"/>
      <w:pPr>
        <w:ind w:left="2716" w:hanging="411"/>
      </w:pPr>
      <w:rPr>
        <w:rFonts w:hint="default"/>
        <w:lang w:val="nb" w:eastAsia="en-US" w:bidi="ar-SA"/>
      </w:rPr>
    </w:lvl>
    <w:lvl w:ilvl="4" w:tplc="F3A6B2EE">
      <w:numFmt w:val="bullet"/>
      <w:lvlText w:val="•"/>
      <w:lvlJc w:val="left"/>
      <w:pPr>
        <w:ind w:left="3655" w:hanging="411"/>
      </w:pPr>
      <w:rPr>
        <w:rFonts w:hint="default"/>
        <w:lang w:val="nb" w:eastAsia="en-US" w:bidi="ar-SA"/>
      </w:rPr>
    </w:lvl>
    <w:lvl w:ilvl="5" w:tplc="E2B01C34">
      <w:numFmt w:val="bullet"/>
      <w:lvlText w:val="•"/>
      <w:lvlJc w:val="left"/>
      <w:pPr>
        <w:ind w:left="4593" w:hanging="411"/>
      </w:pPr>
      <w:rPr>
        <w:rFonts w:hint="default"/>
        <w:lang w:val="nb" w:eastAsia="en-US" w:bidi="ar-SA"/>
      </w:rPr>
    </w:lvl>
    <w:lvl w:ilvl="6" w:tplc="62E0CA9C">
      <w:numFmt w:val="bullet"/>
      <w:lvlText w:val="•"/>
      <w:lvlJc w:val="left"/>
      <w:pPr>
        <w:ind w:left="5532" w:hanging="411"/>
      </w:pPr>
      <w:rPr>
        <w:rFonts w:hint="default"/>
        <w:lang w:val="nb" w:eastAsia="en-US" w:bidi="ar-SA"/>
      </w:rPr>
    </w:lvl>
    <w:lvl w:ilvl="7" w:tplc="704CAFBE">
      <w:numFmt w:val="bullet"/>
      <w:lvlText w:val="•"/>
      <w:lvlJc w:val="left"/>
      <w:pPr>
        <w:ind w:left="6470" w:hanging="411"/>
      </w:pPr>
      <w:rPr>
        <w:rFonts w:hint="default"/>
        <w:lang w:val="nb" w:eastAsia="en-US" w:bidi="ar-SA"/>
      </w:rPr>
    </w:lvl>
    <w:lvl w:ilvl="8" w:tplc="BA32A910">
      <w:numFmt w:val="bullet"/>
      <w:lvlText w:val="•"/>
      <w:lvlJc w:val="left"/>
      <w:pPr>
        <w:ind w:left="7409" w:hanging="411"/>
      </w:pPr>
      <w:rPr>
        <w:rFonts w:hint="default"/>
        <w:lang w:val="nb" w:eastAsia="en-US" w:bidi="ar-SA"/>
      </w:rPr>
    </w:lvl>
  </w:abstractNum>
  <w:num w:numId="1" w16cid:durableId="1342732957">
    <w:abstractNumId w:val="1"/>
  </w:num>
  <w:num w:numId="2" w16cid:durableId="1141114764">
    <w:abstractNumId w:val="3"/>
  </w:num>
  <w:num w:numId="3" w16cid:durableId="1400244908">
    <w:abstractNumId w:val="0"/>
  </w:num>
  <w:num w:numId="4" w16cid:durableId="44207249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8"/>
  <w:proofState w:spelling="clean" w:grammar="clean"/>
  <w:attachedTemplate r:id="rId1"/>
  <w:stylePaneFormatFilter w:val="9008" w:allStyles="0" w:customStyles="0" w:latentStyles="0" w:stylesInUse="1" w:headingStyles="0" w:numberingStyles="0" w:tableStyles="0" w:directFormattingOnRuns="0" w:directFormattingOnParagraphs="0" w:directFormattingOnNumbering="0" w:directFormattingOnTables="0" w:clearFormatting="1" w:top3HeadingStyles="0" w:visibleStyles="0" w:alternateStyleNames="1"/>
  <w:defaultTabStop w:val="709"/>
  <w:hyphenationZone w:val="425"/>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1C19"/>
    <w:rsid w:val="0002041E"/>
    <w:rsid w:val="00036E31"/>
    <w:rsid w:val="00060A46"/>
    <w:rsid w:val="00064648"/>
    <w:rsid w:val="000B14E5"/>
    <w:rsid w:val="000B24FF"/>
    <w:rsid w:val="000D6F52"/>
    <w:rsid w:val="000F79F3"/>
    <w:rsid w:val="00101EB9"/>
    <w:rsid w:val="001074E3"/>
    <w:rsid w:val="00137D98"/>
    <w:rsid w:val="001538F0"/>
    <w:rsid w:val="00163F8E"/>
    <w:rsid w:val="00192437"/>
    <w:rsid w:val="001B0DE3"/>
    <w:rsid w:val="001C2514"/>
    <w:rsid w:val="001D1D90"/>
    <w:rsid w:val="001E6395"/>
    <w:rsid w:val="001E7F2E"/>
    <w:rsid w:val="001F782B"/>
    <w:rsid w:val="002450FC"/>
    <w:rsid w:val="0024669F"/>
    <w:rsid w:val="00275CC9"/>
    <w:rsid w:val="00294F7B"/>
    <w:rsid w:val="002D1179"/>
    <w:rsid w:val="002F3B99"/>
    <w:rsid w:val="002F411D"/>
    <w:rsid w:val="00306A5C"/>
    <w:rsid w:val="00307A54"/>
    <w:rsid w:val="003324AD"/>
    <w:rsid w:val="00361EEC"/>
    <w:rsid w:val="003670B1"/>
    <w:rsid w:val="0037300F"/>
    <w:rsid w:val="00383250"/>
    <w:rsid w:val="003A076A"/>
    <w:rsid w:val="003A75FA"/>
    <w:rsid w:val="004341DE"/>
    <w:rsid w:val="00474B46"/>
    <w:rsid w:val="004A0E15"/>
    <w:rsid w:val="004D671E"/>
    <w:rsid w:val="004F0411"/>
    <w:rsid w:val="0050654E"/>
    <w:rsid w:val="00514F44"/>
    <w:rsid w:val="005156A9"/>
    <w:rsid w:val="00522854"/>
    <w:rsid w:val="00523994"/>
    <w:rsid w:val="005240FE"/>
    <w:rsid w:val="00527A61"/>
    <w:rsid w:val="00543B65"/>
    <w:rsid w:val="00572885"/>
    <w:rsid w:val="00584686"/>
    <w:rsid w:val="005B062B"/>
    <w:rsid w:val="005D08CF"/>
    <w:rsid w:val="005D6761"/>
    <w:rsid w:val="005D7E28"/>
    <w:rsid w:val="005E44BE"/>
    <w:rsid w:val="005E704F"/>
    <w:rsid w:val="006A5718"/>
    <w:rsid w:val="006A77A9"/>
    <w:rsid w:val="006D059F"/>
    <w:rsid w:val="006D7310"/>
    <w:rsid w:val="006D7D74"/>
    <w:rsid w:val="006E3215"/>
    <w:rsid w:val="006F3EEA"/>
    <w:rsid w:val="00744BF8"/>
    <w:rsid w:val="00753BCB"/>
    <w:rsid w:val="0076325E"/>
    <w:rsid w:val="0076647B"/>
    <w:rsid w:val="007B7D56"/>
    <w:rsid w:val="007E0862"/>
    <w:rsid w:val="007E6A16"/>
    <w:rsid w:val="00802871"/>
    <w:rsid w:val="0083212F"/>
    <w:rsid w:val="00834F33"/>
    <w:rsid w:val="00835AE1"/>
    <w:rsid w:val="00842BAA"/>
    <w:rsid w:val="00844A47"/>
    <w:rsid w:val="00844C85"/>
    <w:rsid w:val="008528C3"/>
    <w:rsid w:val="00860587"/>
    <w:rsid w:val="00867047"/>
    <w:rsid w:val="008A4056"/>
    <w:rsid w:val="008B61C1"/>
    <w:rsid w:val="008C1A70"/>
    <w:rsid w:val="008E5606"/>
    <w:rsid w:val="008F7CB7"/>
    <w:rsid w:val="00940CF4"/>
    <w:rsid w:val="0095695D"/>
    <w:rsid w:val="00985B47"/>
    <w:rsid w:val="009E2BA9"/>
    <w:rsid w:val="00A00C3F"/>
    <w:rsid w:val="00A15B08"/>
    <w:rsid w:val="00A17035"/>
    <w:rsid w:val="00A276C7"/>
    <w:rsid w:val="00A412CB"/>
    <w:rsid w:val="00A768EA"/>
    <w:rsid w:val="00AA3D64"/>
    <w:rsid w:val="00AD27AE"/>
    <w:rsid w:val="00B06F57"/>
    <w:rsid w:val="00B13D25"/>
    <w:rsid w:val="00B4677E"/>
    <w:rsid w:val="00B62A62"/>
    <w:rsid w:val="00B66956"/>
    <w:rsid w:val="00B67B9A"/>
    <w:rsid w:val="00B85BB5"/>
    <w:rsid w:val="00B906DF"/>
    <w:rsid w:val="00BA01F7"/>
    <w:rsid w:val="00BA1EE8"/>
    <w:rsid w:val="00BC1613"/>
    <w:rsid w:val="00BE2CA0"/>
    <w:rsid w:val="00C32B57"/>
    <w:rsid w:val="00C32B89"/>
    <w:rsid w:val="00C33D7D"/>
    <w:rsid w:val="00C71BAD"/>
    <w:rsid w:val="00C92D53"/>
    <w:rsid w:val="00C931C8"/>
    <w:rsid w:val="00C94EC9"/>
    <w:rsid w:val="00CB65B2"/>
    <w:rsid w:val="00CE075B"/>
    <w:rsid w:val="00CE4D22"/>
    <w:rsid w:val="00CF241B"/>
    <w:rsid w:val="00CF305C"/>
    <w:rsid w:val="00CF5B0F"/>
    <w:rsid w:val="00D01C19"/>
    <w:rsid w:val="00D12ED5"/>
    <w:rsid w:val="00D13F56"/>
    <w:rsid w:val="00D77F46"/>
    <w:rsid w:val="00E2078E"/>
    <w:rsid w:val="00E35CEF"/>
    <w:rsid w:val="00E52D06"/>
    <w:rsid w:val="00EA068D"/>
    <w:rsid w:val="00EA3E05"/>
    <w:rsid w:val="00EB2374"/>
    <w:rsid w:val="00ED4FA0"/>
    <w:rsid w:val="00F62B58"/>
    <w:rsid w:val="00F9712A"/>
    <w:rsid w:val="00F97583"/>
    <w:rsid w:val="00FA4576"/>
    <w:rsid w:val="00FB666F"/>
    <w:rsid w:val="00FD334C"/>
    <w:rsid w:val="00FF3FC3"/>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C03555"/>
  <w15:chartTrackingRefBased/>
  <w15:docId w15:val="{6EAAF6C0-E4F4-4C4D-82AD-F02FE827B5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nb-NO" w:eastAsia="en-US" w:bidi="ar-SA"/>
        <w14:ligatures w14:val="standardContextua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D7E28"/>
    <w:rPr>
      <w:sz w:val="24"/>
      <w:szCs w:val="24"/>
    </w:rPr>
  </w:style>
  <w:style w:type="paragraph" w:styleId="Overskrift1">
    <w:name w:val="heading 1"/>
    <w:basedOn w:val="Normal"/>
    <w:next w:val="Normal"/>
    <w:link w:val="Overskrift1Tegn"/>
    <w:uiPriority w:val="9"/>
    <w:qFormat/>
    <w:rsid w:val="00523994"/>
    <w:pPr>
      <w:keepNext/>
      <w:keepLines/>
      <w:spacing w:before="360" w:after="80"/>
      <w:outlineLvl w:val="0"/>
    </w:pPr>
    <w:rPr>
      <w:rFonts w:asciiTheme="majorHAnsi" w:eastAsiaTheme="majorEastAsia" w:hAnsiTheme="majorHAnsi" w:cstheme="majorBidi"/>
      <w:b/>
      <w:color w:val="000000" w:themeColor="text1"/>
      <w:sz w:val="44"/>
      <w:szCs w:val="40"/>
    </w:rPr>
  </w:style>
  <w:style w:type="paragraph" w:styleId="Overskrift2">
    <w:name w:val="heading 2"/>
    <w:basedOn w:val="Normal"/>
    <w:next w:val="Normal"/>
    <w:link w:val="Overskrift2Tegn"/>
    <w:uiPriority w:val="9"/>
    <w:unhideWhenUsed/>
    <w:qFormat/>
    <w:rsid w:val="00C931C8"/>
    <w:pPr>
      <w:keepNext/>
      <w:keepLines/>
      <w:spacing w:before="160" w:after="80"/>
      <w:outlineLvl w:val="1"/>
    </w:pPr>
    <w:rPr>
      <w:rFonts w:asciiTheme="majorHAnsi" w:eastAsiaTheme="majorEastAsia" w:hAnsiTheme="majorHAnsi" w:cstheme="majorBidi"/>
      <w:b/>
      <w:color w:val="000000" w:themeColor="text1"/>
      <w:sz w:val="36"/>
      <w:szCs w:val="32"/>
    </w:rPr>
  </w:style>
  <w:style w:type="paragraph" w:styleId="Overskrift3">
    <w:name w:val="heading 3"/>
    <w:basedOn w:val="Normal"/>
    <w:next w:val="Normal"/>
    <w:link w:val="Overskrift3Tegn"/>
    <w:uiPriority w:val="9"/>
    <w:unhideWhenUsed/>
    <w:qFormat/>
    <w:rsid w:val="00306A5C"/>
    <w:pPr>
      <w:keepNext/>
      <w:keepLines/>
      <w:spacing w:before="160" w:after="80"/>
      <w:outlineLvl w:val="2"/>
    </w:pPr>
    <w:rPr>
      <w:rFonts w:eastAsiaTheme="majorEastAsia" w:cstheme="majorBidi"/>
      <w:b/>
      <w:color w:val="000000" w:themeColor="text1"/>
      <w:sz w:val="28"/>
      <w:szCs w:val="28"/>
    </w:rPr>
  </w:style>
  <w:style w:type="paragraph" w:styleId="Overskrift4">
    <w:name w:val="heading 4"/>
    <w:basedOn w:val="Normal"/>
    <w:next w:val="Normal"/>
    <w:link w:val="Overskrift4Tegn"/>
    <w:uiPriority w:val="9"/>
    <w:unhideWhenUsed/>
    <w:qFormat/>
    <w:rsid w:val="00306A5C"/>
    <w:pPr>
      <w:keepNext/>
      <w:keepLines/>
      <w:spacing w:before="80" w:after="40"/>
      <w:outlineLvl w:val="3"/>
    </w:pPr>
    <w:rPr>
      <w:rFonts w:eastAsiaTheme="majorEastAsia" w:cstheme="majorBidi"/>
      <w:b/>
      <w:iCs/>
      <w:color w:val="000000" w:themeColor="text1"/>
      <w:szCs w:val="22"/>
    </w:rPr>
  </w:style>
  <w:style w:type="paragraph" w:styleId="Overskrift5">
    <w:name w:val="heading 5"/>
    <w:basedOn w:val="Normal"/>
    <w:next w:val="Normal"/>
    <w:link w:val="Overskrift5Tegn"/>
    <w:uiPriority w:val="9"/>
    <w:unhideWhenUsed/>
    <w:qFormat/>
    <w:rsid w:val="00306A5C"/>
    <w:pPr>
      <w:keepNext/>
      <w:keepLines/>
      <w:spacing w:before="80" w:after="40"/>
      <w:outlineLvl w:val="4"/>
    </w:pPr>
    <w:rPr>
      <w:rFonts w:eastAsiaTheme="majorEastAsia" w:cstheme="majorBidi"/>
      <w:b/>
      <w:color w:val="000000" w:themeColor="text1"/>
      <w:sz w:val="20"/>
      <w:szCs w:val="22"/>
    </w:rPr>
  </w:style>
  <w:style w:type="paragraph" w:styleId="Overskrift6">
    <w:name w:val="heading 6"/>
    <w:basedOn w:val="Normal"/>
    <w:next w:val="Normal"/>
    <w:link w:val="Overskrift6Tegn"/>
    <w:uiPriority w:val="9"/>
    <w:unhideWhenUsed/>
    <w:rsid w:val="00514F44"/>
    <w:pPr>
      <w:keepNext/>
      <w:keepLines/>
      <w:spacing w:before="40" w:after="0"/>
      <w:outlineLvl w:val="5"/>
    </w:pPr>
    <w:rPr>
      <w:rFonts w:eastAsiaTheme="majorEastAsia" w:cstheme="majorBidi"/>
      <w:i/>
      <w:iCs/>
      <w:color w:val="595959" w:themeColor="text1" w:themeTint="A6"/>
      <w:sz w:val="22"/>
      <w:szCs w:val="22"/>
    </w:rPr>
  </w:style>
  <w:style w:type="paragraph" w:styleId="Overskrift7">
    <w:name w:val="heading 7"/>
    <w:basedOn w:val="Normal"/>
    <w:next w:val="Normal"/>
    <w:link w:val="Overskrift7Tegn"/>
    <w:uiPriority w:val="9"/>
    <w:unhideWhenUsed/>
    <w:rsid w:val="00514F44"/>
    <w:pPr>
      <w:keepNext/>
      <w:keepLines/>
      <w:spacing w:before="40" w:after="0"/>
      <w:outlineLvl w:val="6"/>
    </w:pPr>
    <w:rPr>
      <w:rFonts w:eastAsiaTheme="majorEastAsia" w:cstheme="majorBidi"/>
      <w:color w:val="595959" w:themeColor="text1" w:themeTint="A6"/>
      <w:sz w:val="22"/>
      <w:szCs w:val="22"/>
    </w:rPr>
  </w:style>
  <w:style w:type="paragraph" w:styleId="Overskrift8">
    <w:name w:val="heading 8"/>
    <w:basedOn w:val="Normal"/>
    <w:next w:val="Normal"/>
    <w:link w:val="Overskrift8Tegn"/>
    <w:uiPriority w:val="9"/>
    <w:unhideWhenUsed/>
    <w:rsid w:val="00514F44"/>
    <w:pPr>
      <w:keepNext/>
      <w:keepLines/>
      <w:spacing w:after="0"/>
      <w:outlineLvl w:val="7"/>
    </w:pPr>
    <w:rPr>
      <w:rFonts w:eastAsiaTheme="majorEastAsia" w:cstheme="majorBidi"/>
      <w:i/>
      <w:iCs/>
      <w:color w:val="272727" w:themeColor="text1" w:themeTint="D8"/>
      <w:sz w:val="22"/>
      <w:szCs w:val="22"/>
    </w:rPr>
  </w:style>
  <w:style w:type="paragraph" w:styleId="Overskrift9">
    <w:name w:val="heading 9"/>
    <w:basedOn w:val="Normal"/>
    <w:next w:val="Normal"/>
    <w:link w:val="Overskrift9Tegn"/>
    <w:uiPriority w:val="9"/>
    <w:unhideWhenUsed/>
    <w:rsid w:val="00514F44"/>
    <w:pPr>
      <w:keepNext/>
      <w:keepLines/>
      <w:spacing w:after="0"/>
      <w:outlineLvl w:val="8"/>
    </w:pPr>
    <w:rPr>
      <w:rFonts w:eastAsiaTheme="majorEastAsia" w:cstheme="majorBidi"/>
      <w:color w:val="272727" w:themeColor="text1" w:themeTint="D8"/>
      <w:sz w:val="22"/>
      <w:szCs w:val="22"/>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
    <w:rsid w:val="00523994"/>
    <w:rPr>
      <w:rFonts w:asciiTheme="majorHAnsi" w:eastAsiaTheme="majorEastAsia" w:hAnsiTheme="majorHAnsi" w:cstheme="majorBidi"/>
      <w:b/>
      <w:color w:val="000000" w:themeColor="text1"/>
      <w:sz w:val="44"/>
      <w:szCs w:val="40"/>
    </w:rPr>
  </w:style>
  <w:style w:type="character" w:customStyle="1" w:styleId="Overskrift2Tegn">
    <w:name w:val="Overskrift 2 Tegn"/>
    <w:basedOn w:val="Standardskriftforavsnitt"/>
    <w:link w:val="Overskrift2"/>
    <w:uiPriority w:val="9"/>
    <w:rsid w:val="00C931C8"/>
    <w:rPr>
      <w:rFonts w:asciiTheme="majorHAnsi" w:eastAsiaTheme="majorEastAsia" w:hAnsiTheme="majorHAnsi" w:cstheme="majorBidi"/>
      <w:b/>
      <w:color w:val="000000" w:themeColor="text1"/>
      <w:sz w:val="36"/>
      <w:szCs w:val="32"/>
    </w:rPr>
  </w:style>
  <w:style w:type="character" w:customStyle="1" w:styleId="Overskrift3Tegn">
    <w:name w:val="Overskrift 3 Tegn"/>
    <w:basedOn w:val="Standardskriftforavsnitt"/>
    <w:link w:val="Overskrift3"/>
    <w:uiPriority w:val="9"/>
    <w:rsid w:val="00306A5C"/>
    <w:rPr>
      <w:rFonts w:eastAsiaTheme="majorEastAsia" w:cstheme="majorBidi"/>
      <w:b/>
      <w:color w:val="000000" w:themeColor="text1"/>
      <w:sz w:val="28"/>
      <w:szCs w:val="28"/>
    </w:rPr>
  </w:style>
  <w:style w:type="character" w:customStyle="1" w:styleId="Overskrift4Tegn">
    <w:name w:val="Overskrift 4 Tegn"/>
    <w:basedOn w:val="Standardskriftforavsnitt"/>
    <w:link w:val="Overskrift4"/>
    <w:uiPriority w:val="9"/>
    <w:rsid w:val="00306A5C"/>
    <w:rPr>
      <w:rFonts w:eastAsiaTheme="majorEastAsia" w:cstheme="majorBidi"/>
      <w:b/>
      <w:iCs/>
      <w:color w:val="000000" w:themeColor="text1"/>
      <w:sz w:val="24"/>
    </w:rPr>
  </w:style>
  <w:style w:type="character" w:customStyle="1" w:styleId="Overskrift5Tegn">
    <w:name w:val="Overskrift 5 Tegn"/>
    <w:basedOn w:val="Standardskriftforavsnitt"/>
    <w:link w:val="Overskrift5"/>
    <w:uiPriority w:val="9"/>
    <w:rsid w:val="00306A5C"/>
    <w:rPr>
      <w:rFonts w:eastAsiaTheme="majorEastAsia" w:cstheme="majorBidi"/>
      <w:b/>
      <w:color w:val="000000" w:themeColor="text1"/>
      <w:sz w:val="20"/>
    </w:rPr>
  </w:style>
  <w:style w:type="character" w:customStyle="1" w:styleId="Overskrift6Tegn">
    <w:name w:val="Overskrift 6 Tegn"/>
    <w:basedOn w:val="Standardskriftforavsnitt"/>
    <w:link w:val="Overskrift6"/>
    <w:uiPriority w:val="9"/>
    <w:rsid w:val="00514F44"/>
    <w:rPr>
      <w:rFonts w:eastAsiaTheme="majorEastAsia" w:cstheme="majorBidi"/>
      <w:i/>
      <w:iCs/>
      <w:color w:val="595959" w:themeColor="text1" w:themeTint="A6"/>
    </w:rPr>
  </w:style>
  <w:style w:type="character" w:customStyle="1" w:styleId="Overskrift7Tegn">
    <w:name w:val="Overskrift 7 Tegn"/>
    <w:basedOn w:val="Standardskriftforavsnitt"/>
    <w:link w:val="Overskrift7"/>
    <w:uiPriority w:val="9"/>
    <w:rsid w:val="00514F44"/>
    <w:rPr>
      <w:rFonts w:eastAsiaTheme="majorEastAsia" w:cstheme="majorBidi"/>
      <w:color w:val="595959" w:themeColor="text1" w:themeTint="A6"/>
    </w:rPr>
  </w:style>
  <w:style w:type="character" w:customStyle="1" w:styleId="Overskrift8Tegn">
    <w:name w:val="Overskrift 8 Tegn"/>
    <w:basedOn w:val="Standardskriftforavsnitt"/>
    <w:link w:val="Overskrift8"/>
    <w:uiPriority w:val="9"/>
    <w:rsid w:val="00514F44"/>
    <w:rPr>
      <w:rFonts w:eastAsiaTheme="majorEastAsia" w:cstheme="majorBidi"/>
      <w:i/>
      <w:iCs/>
      <w:color w:val="272727" w:themeColor="text1" w:themeTint="D8"/>
    </w:rPr>
  </w:style>
  <w:style w:type="character" w:customStyle="1" w:styleId="Overskrift9Tegn">
    <w:name w:val="Overskrift 9 Tegn"/>
    <w:basedOn w:val="Standardskriftforavsnitt"/>
    <w:link w:val="Overskrift9"/>
    <w:uiPriority w:val="9"/>
    <w:rsid w:val="00514F44"/>
    <w:rPr>
      <w:rFonts w:eastAsiaTheme="majorEastAsia" w:cstheme="majorBidi"/>
      <w:color w:val="272727" w:themeColor="text1" w:themeTint="D8"/>
    </w:rPr>
  </w:style>
  <w:style w:type="paragraph" w:styleId="Tittel">
    <w:name w:val="Title"/>
    <w:basedOn w:val="Normal"/>
    <w:next w:val="Normal"/>
    <w:link w:val="TittelTegn"/>
    <w:autoRedefine/>
    <w:uiPriority w:val="10"/>
    <w:rsid w:val="005D7E28"/>
    <w:pPr>
      <w:spacing w:after="80" w:line="240" w:lineRule="auto"/>
      <w:contextualSpacing/>
    </w:pPr>
    <w:rPr>
      <w:rFonts w:asciiTheme="majorHAnsi" w:eastAsiaTheme="majorEastAsia" w:hAnsiTheme="majorHAnsi" w:cstheme="majorBidi"/>
      <w:b/>
      <w:spacing w:val="-10"/>
      <w:kern w:val="28"/>
      <w:sz w:val="64"/>
      <w:szCs w:val="56"/>
    </w:rPr>
  </w:style>
  <w:style w:type="character" w:customStyle="1" w:styleId="TittelTegn">
    <w:name w:val="Tittel Tegn"/>
    <w:basedOn w:val="Standardskriftforavsnitt"/>
    <w:link w:val="Tittel"/>
    <w:uiPriority w:val="10"/>
    <w:rsid w:val="005D7E28"/>
    <w:rPr>
      <w:rFonts w:asciiTheme="majorHAnsi" w:eastAsiaTheme="majorEastAsia" w:hAnsiTheme="majorHAnsi" w:cstheme="majorBidi"/>
      <w:b/>
      <w:spacing w:val="-10"/>
      <w:kern w:val="28"/>
      <w:sz w:val="64"/>
      <w:szCs w:val="56"/>
    </w:rPr>
  </w:style>
  <w:style w:type="paragraph" w:styleId="Undertittel">
    <w:name w:val="Subtitle"/>
    <w:basedOn w:val="Normal"/>
    <w:next w:val="Normal"/>
    <w:link w:val="UndertittelTegn"/>
    <w:uiPriority w:val="11"/>
    <w:rsid w:val="006A5718"/>
    <w:pPr>
      <w:numPr>
        <w:ilvl w:val="1"/>
      </w:numPr>
    </w:pPr>
    <w:rPr>
      <w:rFonts w:eastAsiaTheme="majorEastAsia" w:cstheme="majorBidi"/>
      <w:color w:val="595959" w:themeColor="text1" w:themeTint="A6"/>
      <w:spacing w:val="15"/>
      <w:sz w:val="28"/>
      <w:szCs w:val="28"/>
    </w:rPr>
  </w:style>
  <w:style w:type="character" w:customStyle="1" w:styleId="UndertittelTegn">
    <w:name w:val="Undertittel Tegn"/>
    <w:basedOn w:val="Standardskriftforavsnitt"/>
    <w:link w:val="Undertittel"/>
    <w:uiPriority w:val="11"/>
    <w:rsid w:val="006A5718"/>
    <w:rPr>
      <w:rFonts w:eastAsiaTheme="majorEastAsia" w:cstheme="majorBidi"/>
      <w:color w:val="595959" w:themeColor="text1" w:themeTint="A6"/>
      <w:spacing w:val="15"/>
      <w:sz w:val="28"/>
      <w:szCs w:val="28"/>
    </w:rPr>
  </w:style>
  <w:style w:type="paragraph" w:styleId="Ingenmellomrom">
    <w:name w:val="No Spacing"/>
    <w:link w:val="IngenmellomromTegn"/>
    <w:uiPriority w:val="1"/>
    <w:rsid w:val="00C931C8"/>
    <w:pPr>
      <w:spacing w:after="0" w:line="240" w:lineRule="auto"/>
    </w:pPr>
    <w:rPr>
      <w:sz w:val="24"/>
      <w:szCs w:val="24"/>
    </w:rPr>
  </w:style>
  <w:style w:type="paragraph" w:styleId="Bildetekst">
    <w:name w:val="caption"/>
    <w:basedOn w:val="Normal"/>
    <w:next w:val="Normal"/>
    <w:uiPriority w:val="35"/>
    <w:semiHidden/>
    <w:unhideWhenUsed/>
    <w:qFormat/>
    <w:rsid w:val="00514F44"/>
    <w:pPr>
      <w:spacing w:line="240" w:lineRule="auto"/>
    </w:pPr>
    <w:rPr>
      <w:i/>
      <w:iCs/>
      <w:color w:val="001731" w:themeColor="text2"/>
      <w:sz w:val="18"/>
      <w:szCs w:val="18"/>
    </w:rPr>
  </w:style>
  <w:style w:type="paragraph" w:styleId="Topptekst">
    <w:name w:val="header"/>
    <w:basedOn w:val="Normal"/>
    <w:link w:val="TopptekstTegn"/>
    <w:uiPriority w:val="99"/>
    <w:unhideWhenUsed/>
    <w:rsid w:val="00514F44"/>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514F44"/>
    <w:rPr>
      <w:sz w:val="24"/>
      <w:szCs w:val="24"/>
    </w:rPr>
  </w:style>
  <w:style w:type="paragraph" w:styleId="Sterktsitat">
    <w:name w:val="Intense Quote"/>
    <w:basedOn w:val="Normal"/>
    <w:next w:val="Normal"/>
    <w:link w:val="SterktsitatTegn"/>
    <w:uiPriority w:val="30"/>
    <w:rsid w:val="006A5718"/>
    <w:pPr>
      <w:pBdr>
        <w:top w:val="single" w:sz="4" w:space="10" w:color="1B87B3" w:themeColor="accent1" w:themeShade="BF"/>
        <w:bottom w:val="single" w:sz="4" w:space="10" w:color="1B87B3" w:themeColor="accent1" w:themeShade="BF"/>
      </w:pBdr>
      <w:spacing w:before="360" w:after="360"/>
      <w:ind w:left="864" w:right="864"/>
      <w:jc w:val="center"/>
    </w:pPr>
    <w:rPr>
      <w:i/>
      <w:iCs/>
      <w:color w:val="1B87B3" w:themeColor="accent1" w:themeShade="BF"/>
    </w:rPr>
  </w:style>
  <w:style w:type="character" w:customStyle="1" w:styleId="SterktsitatTegn">
    <w:name w:val="Sterkt sitat Tegn"/>
    <w:basedOn w:val="Standardskriftforavsnitt"/>
    <w:link w:val="Sterktsitat"/>
    <w:uiPriority w:val="30"/>
    <w:rsid w:val="006A5718"/>
    <w:rPr>
      <w:i/>
      <w:iCs/>
      <w:color w:val="1B87B3" w:themeColor="accent1" w:themeShade="BF"/>
    </w:rPr>
  </w:style>
  <w:style w:type="paragraph" w:styleId="Bunntekst">
    <w:name w:val="footer"/>
    <w:basedOn w:val="Normal"/>
    <w:link w:val="BunntekstTegn"/>
    <w:uiPriority w:val="99"/>
    <w:unhideWhenUsed/>
    <w:rsid w:val="00835AE1"/>
    <w:pPr>
      <w:tabs>
        <w:tab w:val="center" w:pos="4536"/>
        <w:tab w:val="right" w:pos="9072"/>
      </w:tabs>
      <w:spacing w:after="0" w:line="240" w:lineRule="auto"/>
    </w:pPr>
    <w:rPr>
      <w:sz w:val="20"/>
    </w:rPr>
  </w:style>
  <w:style w:type="character" w:customStyle="1" w:styleId="BunntekstTegn">
    <w:name w:val="Bunntekst Tegn"/>
    <w:basedOn w:val="Standardskriftforavsnitt"/>
    <w:link w:val="Bunntekst"/>
    <w:uiPriority w:val="99"/>
    <w:rsid w:val="00835AE1"/>
    <w:rPr>
      <w:sz w:val="20"/>
      <w:szCs w:val="24"/>
    </w:rPr>
  </w:style>
  <w:style w:type="character" w:styleId="Plassholdertekst">
    <w:name w:val="Placeholder Text"/>
    <w:basedOn w:val="Standardskriftforavsnitt"/>
    <w:uiPriority w:val="99"/>
    <w:semiHidden/>
    <w:rsid w:val="00835AE1"/>
    <w:rPr>
      <w:color w:val="666666"/>
    </w:rPr>
  </w:style>
  <w:style w:type="paragraph" w:styleId="Fotnotetekst">
    <w:name w:val="footnote text"/>
    <w:basedOn w:val="Normal"/>
    <w:link w:val="FotnotetekstTegn"/>
    <w:autoRedefine/>
    <w:uiPriority w:val="99"/>
    <w:unhideWhenUsed/>
    <w:rsid w:val="00835AE1"/>
    <w:pPr>
      <w:spacing w:after="0" w:line="240" w:lineRule="auto"/>
    </w:pPr>
    <w:rPr>
      <w:sz w:val="20"/>
      <w:szCs w:val="20"/>
    </w:rPr>
  </w:style>
  <w:style w:type="character" w:customStyle="1" w:styleId="FotnotetekstTegn">
    <w:name w:val="Fotnotetekst Tegn"/>
    <w:basedOn w:val="Standardskriftforavsnitt"/>
    <w:link w:val="Fotnotetekst"/>
    <w:uiPriority w:val="99"/>
    <w:rsid w:val="00835AE1"/>
    <w:rPr>
      <w:sz w:val="20"/>
      <w:szCs w:val="20"/>
    </w:rPr>
  </w:style>
  <w:style w:type="paragraph" w:styleId="INNH1">
    <w:name w:val="toc 1"/>
    <w:basedOn w:val="Overskrift3"/>
    <w:next w:val="Normal"/>
    <w:autoRedefine/>
    <w:uiPriority w:val="39"/>
    <w:unhideWhenUsed/>
    <w:rsid w:val="006A77A9"/>
    <w:pPr>
      <w:tabs>
        <w:tab w:val="left" w:pos="480"/>
        <w:tab w:val="right" w:leader="dot" w:pos="10194"/>
      </w:tabs>
      <w:spacing w:after="100"/>
    </w:pPr>
    <w:rPr>
      <w:rFonts w:ascii="Calibri" w:eastAsia="Calibri" w:hAnsi="Calibri" w:cs="Calibri"/>
      <w:b w:val="0"/>
      <w:bCs/>
      <w:noProof/>
      <w:lang w:val="nb"/>
    </w:rPr>
  </w:style>
  <w:style w:type="character" w:styleId="Hyperkobling">
    <w:name w:val="Hyperlink"/>
    <w:basedOn w:val="Standardskriftforavsnitt"/>
    <w:uiPriority w:val="99"/>
    <w:unhideWhenUsed/>
    <w:rsid w:val="00101EB9"/>
    <w:rPr>
      <w:color w:val="001731" w:themeColor="hyperlink"/>
      <w:u w:val="single"/>
    </w:rPr>
  </w:style>
  <w:style w:type="paragraph" w:styleId="Overskriftforinnholdsfortegnelse">
    <w:name w:val="TOC Heading"/>
    <w:basedOn w:val="Overskrift1"/>
    <w:next w:val="Normal"/>
    <w:uiPriority w:val="39"/>
    <w:unhideWhenUsed/>
    <w:rsid w:val="00060A46"/>
    <w:pPr>
      <w:spacing w:before="240" w:after="0" w:line="259" w:lineRule="auto"/>
      <w:outlineLvl w:val="9"/>
    </w:pPr>
    <w:rPr>
      <w:b w:val="0"/>
      <w:color w:val="1B87B3" w:themeColor="accent1" w:themeShade="BF"/>
      <w:kern w:val="0"/>
      <w:sz w:val="32"/>
      <w:szCs w:val="32"/>
      <w:lang w:val="en-US"/>
      <w14:ligatures w14:val="none"/>
    </w:rPr>
  </w:style>
  <w:style w:type="paragraph" w:styleId="INNH2">
    <w:name w:val="toc 2"/>
    <w:basedOn w:val="Normal"/>
    <w:next w:val="Normal"/>
    <w:autoRedefine/>
    <w:uiPriority w:val="39"/>
    <w:unhideWhenUsed/>
    <w:rsid w:val="00060A46"/>
    <w:pPr>
      <w:spacing w:after="100"/>
      <w:ind w:left="240"/>
    </w:pPr>
  </w:style>
  <w:style w:type="paragraph" w:styleId="INNH3">
    <w:name w:val="toc 3"/>
    <w:basedOn w:val="Normal"/>
    <w:next w:val="Normal"/>
    <w:autoRedefine/>
    <w:uiPriority w:val="39"/>
    <w:unhideWhenUsed/>
    <w:rsid w:val="005B062B"/>
    <w:pPr>
      <w:spacing w:after="100"/>
      <w:ind w:left="480"/>
    </w:pPr>
  </w:style>
  <w:style w:type="paragraph" w:styleId="INNH4">
    <w:name w:val="toc 4"/>
    <w:basedOn w:val="Normal"/>
    <w:next w:val="Normal"/>
    <w:autoRedefine/>
    <w:uiPriority w:val="39"/>
    <w:unhideWhenUsed/>
    <w:rsid w:val="00BA1EE8"/>
    <w:pPr>
      <w:spacing w:after="100"/>
      <w:ind w:left="720"/>
    </w:pPr>
  </w:style>
  <w:style w:type="character" w:customStyle="1" w:styleId="IngenmellomromTegn">
    <w:name w:val="Ingen mellomrom Tegn"/>
    <w:basedOn w:val="Standardskriftforavsnitt"/>
    <w:link w:val="Ingenmellomrom"/>
    <w:uiPriority w:val="1"/>
    <w:rsid w:val="001538F0"/>
    <w:rPr>
      <w:sz w:val="24"/>
      <w:szCs w:val="24"/>
    </w:rPr>
  </w:style>
  <w:style w:type="paragraph" w:customStyle="1" w:styleId="Default">
    <w:name w:val="Default"/>
    <w:rsid w:val="00D01C19"/>
    <w:pPr>
      <w:autoSpaceDE w:val="0"/>
      <w:autoSpaceDN w:val="0"/>
      <w:adjustRightInd w:val="0"/>
      <w:spacing w:after="0" w:line="240" w:lineRule="auto"/>
    </w:pPr>
    <w:rPr>
      <w:rFonts w:ascii="Arial" w:eastAsia="Times New Roman" w:hAnsi="Arial" w:cs="Arial"/>
      <w:color w:val="000000"/>
      <w:kern w:val="0"/>
      <w:sz w:val="24"/>
      <w:szCs w:val="24"/>
      <w:lang w:eastAsia="nb-NO"/>
      <w14:ligatures w14:val="none"/>
    </w:rPr>
  </w:style>
  <w:style w:type="table" w:styleId="Tabellrutenett">
    <w:name w:val="Table Grid"/>
    <w:basedOn w:val="Vanligtabell"/>
    <w:rsid w:val="00D01C19"/>
    <w:pPr>
      <w:spacing w:after="0" w:line="240" w:lineRule="auto"/>
    </w:pPr>
    <w:rPr>
      <w:rFonts w:ascii="Times New Roman" w:eastAsia="Times New Roman" w:hAnsi="Times New Roman" w:cs="Times New Roman"/>
      <w:kern w:val="0"/>
      <w:sz w:val="20"/>
      <w:szCs w:val="20"/>
      <w:lang w:eastAsia="nb-N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dtekst">
    <w:name w:val="Body Text"/>
    <w:basedOn w:val="Normal"/>
    <w:link w:val="BrdtekstTegn"/>
    <w:rsid w:val="00D01C19"/>
    <w:pPr>
      <w:spacing w:after="0" w:line="300" w:lineRule="atLeast"/>
    </w:pPr>
    <w:rPr>
      <w:rFonts w:ascii="DepCentury Old Style" w:eastAsia="Times New Roman" w:hAnsi="DepCentury Old Style" w:cs="Times New Roman"/>
      <w:kern w:val="0"/>
      <w:sz w:val="22"/>
      <w:szCs w:val="20"/>
      <w:lang w:eastAsia="nb-NO"/>
      <w14:ligatures w14:val="none"/>
    </w:rPr>
  </w:style>
  <w:style w:type="character" w:customStyle="1" w:styleId="BrdtekstTegn">
    <w:name w:val="Brødtekst Tegn"/>
    <w:basedOn w:val="Standardskriftforavsnitt"/>
    <w:link w:val="Brdtekst"/>
    <w:rsid w:val="00D01C19"/>
    <w:rPr>
      <w:rFonts w:ascii="DepCentury Old Style" w:eastAsia="Times New Roman" w:hAnsi="DepCentury Old Style" w:cs="Times New Roman"/>
      <w:kern w:val="0"/>
      <w:szCs w:val="20"/>
      <w:lang w:eastAsia="nb-NO"/>
      <w14:ligatures w14:val="none"/>
    </w:rPr>
  </w:style>
  <w:style w:type="paragraph" w:styleId="Listeavsnitt">
    <w:name w:val="List Paragraph"/>
    <w:basedOn w:val="Normal"/>
    <w:uiPriority w:val="34"/>
    <w:qFormat/>
    <w:rsid w:val="00D01C19"/>
    <w:pPr>
      <w:spacing w:after="0" w:line="300" w:lineRule="atLeast"/>
      <w:ind w:left="720"/>
      <w:contextualSpacing/>
    </w:pPr>
    <w:rPr>
      <w:rFonts w:ascii="Arial" w:eastAsia="Times New Roman" w:hAnsi="Arial" w:cs="Times New Roman"/>
      <w:kern w:val="0"/>
      <w:sz w:val="19"/>
      <w:szCs w:val="19"/>
      <w:lang w:eastAsia="nb-NO"/>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20.sv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svg"/><Relationship Id="rId17" Type="http://schemas.openxmlformats.org/officeDocument/2006/relationships/image" Target="media/image10.png"/><Relationship Id="rId2" Type="http://schemas.openxmlformats.org/officeDocument/2006/relationships/customXml" Target="../customXml/item2.xml"/><Relationship Id="rId16" Type="http://schemas.openxmlformats.org/officeDocument/2006/relationships/image" Target="media/image40.sv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30.png"/><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svg"/><Relationship Id="rId22"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media/image4.svg"/><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06157\Downloads\Rapportmal-med-forsidebilde-Arendalkommune.dotx" TargetMode="External"/></Relationships>
</file>

<file path=word/theme/theme1.xml><?xml version="1.0" encoding="utf-8"?>
<a:theme xmlns:a="http://schemas.openxmlformats.org/drawingml/2006/main" name="Office-tema">
  <a:themeElements>
    <a:clrScheme name="Arendal kommune">
      <a:dk1>
        <a:srgbClr val="000000"/>
      </a:dk1>
      <a:lt1>
        <a:sysClr val="window" lastClr="FFFFFF"/>
      </a:lt1>
      <a:dk2>
        <a:srgbClr val="001731"/>
      </a:dk2>
      <a:lt2>
        <a:srgbClr val="FFFFFF"/>
      </a:lt2>
      <a:accent1>
        <a:srgbClr val="34AFE0"/>
      </a:accent1>
      <a:accent2>
        <a:srgbClr val="A4E5FF"/>
      </a:accent2>
      <a:accent3>
        <a:srgbClr val="003879"/>
      </a:accent3>
      <a:accent4>
        <a:srgbClr val="F7EADF"/>
      </a:accent4>
      <a:accent5>
        <a:srgbClr val="AC0E21"/>
      </a:accent5>
      <a:accent6>
        <a:srgbClr val="255330"/>
      </a:accent6>
      <a:hlink>
        <a:srgbClr val="001731"/>
      </a:hlink>
      <a:folHlink>
        <a:srgbClr val="34AFE0"/>
      </a:folHlink>
    </a:clrScheme>
    <a:fontScheme name="Arendal kommune">
      <a:majorFont>
        <a:latin typeface="Source Sans Pro"/>
        <a:ea typeface=""/>
        <a:cs typeface=""/>
      </a:majorFont>
      <a:minorFont>
        <a:latin typeface="Source Sans Pro"/>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chemeClr val="bg1"/>
        </a:solidFill>
        <a:ln>
          <a:noFill/>
        </a:ln>
      </a:spPr>
      <a:bodyPr rtlCol="0" anchor="ctr"/>
      <a:lstStyle/>
      <a:style>
        <a:lnRef idx="2">
          <a:schemeClr val="accent1">
            <a:shade val="15000"/>
          </a:schemeClr>
        </a:lnRef>
        <a:fillRef idx="1">
          <a:schemeClr val="accent1"/>
        </a:fillRef>
        <a:effectRef idx="0">
          <a:schemeClr val="accent1"/>
        </a:effectRef>
        <a:fontRef idx="minor">
          <a:schemeClr val="lt1"/>
        </a:fontRef>
      </a:style>
    </a:sp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d444f9e1-26e7-41d9-8484-d43e672eb014">
      <Terms xmlns="http://schemas.microsoft.com/office/infopath/2007/PartnerControls"/>
    </lcf76f155ced4ddcb4097134ff3c332f>
    <TaxCatchAll xmlns="317508eb-1cde-490a-a7c2-3ecda4be51ec"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BC9D5EF924D32045AA630B02AAA3DAB8" ma:contentTypeVersion="11" ma:contentTypeDescription="Create a new document." ma:contentTypeScope="" ma:versionID="e874f3deaf6f2a172f48645800b87710">
  <xsd:schema xmlns:xsd="http://www.w3.org/2001/XMLSchema" xmlns:xs="http://www.w3.org/2001/XMLSchema" xmlns:p="http://schemas.microsoft.com/office/2006/metadata/properties" xmlns:ns2="d444f9e1-26e7-41d9-8484-d43e672eb014" xmlns:ns3="317508eb-1cde-490a-a7c2-3ecda4be51ec" targetNamespace="http://schemas.microsoft.com/office/2006/metadata/properties" ma:root="true" ma:fieldsID="17d36941bd1b779695b40a6d62c43f76" ns2:_="" ns3:_="">
    <xsd:import namespace="d444f9e1-26e7-41d9-8484-d43e672eb014"/>
    <xsd:import namespace="317508eb-1cde-490a-a7c2-3ecda4be51e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44f9e1-26e7-41d9-8484-d43e672eb0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6af8f8e-1e45-4bcb-8b90-291e597263f4"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7508eb-1cde-490a-a7c2-3ecda4be51e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aabaa53-5416-4eb3-9ccd-980d3899eb8d}" ma:internalName="TaxCatchAll" ma:showField="CatchAllData" ma:web="317508eb-1cde-490a-a7c2-3ecda4be51e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520E373-65B6-4CF1-9EE6-A72E6282245A}">
  <ds:schemaRefs>
    <ds:schemaRef ds:uri="http://schemas.microsoft.com/office/2006/metadata/properties"/>
    <ds:schemaRef ds:uri="http://schemas.microsoft.com/office/infopath/2007/PartnerControls"/>
    <ds:schemaRef ds:uri="d444f9e1-26e7-41d9-8484-d43e672eb014"/>
    <ds:schemaRef ds:uri="317508eb-1cde-490a-a7c2-3ecda4be51ec"/>
  </ds:schemaRefs>
</ds:datastoreItem>
</file>

<file path=customXml/itemProps2.xml><?xml version="1.0" encoding="utf-8"?>
<ds:datastoreItem xmlns:ds="http://schemas.openxmlformats.org/officeDocument/2006/customXml" ds:itemID="{52E6859C-CBA9-4C6B-A7E2-11E1428FF970}">
  <ds:schemaRefs>
    <ds:schemaRef ds:uri="http://schemas.microsoft.com/sharepoint/v3/contenttype/forms"/>
  </ds:schemaRefs>
</ds:datastoreItem>
</file>

<file path=customXml/itemProps3.xml><?xml version="1.0" encoding="utf-8"?>
<ds:datastoreItem xmlns:ds="http://schemas.openxmlformats.org/officeDocument/2006/customXml" ds:itemID="{049099F8-BC33-43D9-9213-0DCF89752702}">
  <ds:schemaRefs>
    <ds:schemaRef ds:uri="http://schemas.openxmlformats.org/officeDocument/2006/bibliography"/>
  </ds:schemaRefs>
</ds:datastoreItem>
</file>

<file path=customXml/itemProps4.xml><?xml version="1.0" encoding="utf-8"?>
<ds:datastoreItem xmlns:ds="http://schemas.openxmlformats.org/officeDocument/2006/customXml" ds:itemID="{E835A1F8-C83C-41F5-9FAA-7C840E4715CF}"/>
</file>

<file path=docProps/app.xml><?xml version="1.0" encoding="utf-8"?>
<Properties xmlns="http://schemas.openxmlformats.org/officeDocument/2006/extended-properties" xmlns:vt="http://schemas.openxmlformats.org/officeDocument/2006/docPropsVTypes">
  <Template>Rapportmal-med-forsidebilde-Arendalkommune</Template>
  <TotalTime>0</TotalTime>
  <Pages>7</Pages>
  <Words>2084</Words>
  <Characters>11047</Characters>
  <Application>Microsoft Office Word</Application>
  <DocSecurity>0</DocSecurity>
  <Lines>92</Lines>
  <Paragraphs>26</Paragraphs>
  <ScaleCrop>false</ScaleCrop>
  <HeadingPairs>
    <vt:vector size="4" baseType="variant">
      <vt:variant>
        <vt:lpstr>Tittel</vt:lpstr>
      </vt:variant>
      <vt:variant>
        <vt:i4>1</vt:i4>
      </vt:variant>
      <vt:variant>
        <vt:lpstr>Title</vt:lpstr>
      </vt:variant>
      <vt:variant>
        <vt:i4>1</vt:i4>
      </vt:variant>
    </vt:vector>
  </HeadingPairs>
  <TitlesOfParts>
    <vt:vector size="2" baseType="lpstr">
      <vt:lpstr>Tittel på dokument</vt:lpstr>
      <vt:lpstr>Tittel på dokument</vt:lpstr>
    </vt:vector>
  </TitlesOfParts>
  <Company/>
  <LinksUpToDate>false</LinksUpToDate>
  <CharactersWithSpaces>13105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Tittel på dokument</dc:title>
  <dc:subject/>
  <dc:creator>Roversi, Milena</dc:creator>
  <cp:keywords/>
  <dc:description/>
  <cp:lastModifiedBy>Flaath, Anette</cp:lastModifiedBy>
  <cp:revision>18</cp:revision>
  <cp:lastPrinted>2024-11-05T01:03:00Z</cp:lastPrinted>
  <dcterms:created xsi:type="dcterms:W3CDTF">2025-01-14T09:50:00Z</dcterms:created>
  <dcterms:modified xsi:type="dcterms:W3CDTF">2026-06-08T09:04:00Z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eltagere">
    <vt:i4>0</vt:i4>
  </property>
  <property fmtid="{D5CDD505-2E9C-101B-9397-08002B2CF9AE}" pid="3" name="Frafall">
    <vt:i4>0</vt:i4>
  </property>
  <property fmtid="{D5CDD505-2E9C-101B-9397-08002B2CF9AE}" pid="4" name="Møtegruppe">
    <vt:lpwstr>Møtegruppe</vt:lpwstr>
  </property>
  <property fmtid="{D5CDD505-2E9C-101B-9397-08002B2CF9AE}" pid="5" name="Møtested">
    <vt:lpwstr>møtested</vt:lpwstr>
  </property>
  <property fmtid="{D5CDD505-2E9C-101B-9397-08002B2CF9AE}" pid="6" name="Referent">
    <vt:lpwstr>navn</vt:lpwstr>
  </property>
  <property fmtid="{D5CDD505-2E9C-101B-9397-08002B2CF9AE}" pid="7" name="ContentTypeId">
    <vt:lpwstr>0x010100BC9D5EF924D32045AA630B02AAA3DAB8</vt:lpwstr>
  </property>
  <property fmtid="{D5CDD505-2E9C-101B-9397-08002B2CF9AE}" pid="8" name="MediaServiceImageTags">
    <vt:lpwstr/>
  </property>
  <property fmtid="{D5CDD505-2E9C-101B-9397-08002B2CF9AE}" pid="9" name="xd_ProgID">
    <vt:lpwstr/>
  </property>
  <property fmtid="{D5CDD505-2E9C-101B-9397-08002B2CF9AE}" pid="10" name="ComplianceAssetId">
    <vt:lpwstr/>
  </property>
  <property fmtid="{D5CDD505-2E9C-101B-9397-08002B2CF9AE}" pid="11" name="TemplateUrl">
    <vt:lpwstr/>
  </property>
  <property fmtid="{D5CDD505-2E9C-101B-9397-08002B2CF9AE}" pid="12" name="_ExtendedDescription">
    <vt:lpwstr/>
  </property>
  <property fmtid="{D5CDD505-2E9C-101B-9397-08002B2CF9AE}" pid="13" name="TriggerFlowInfo">
    <vt:lpwstr/>
  </property>
  <property fmtid="{D5CDD505-2E9C-101B-9397-08002B2CF9AE}" pid="14" name="xd_Signature">
    <vt:bool>false</vt:bool>
  </property>
</Properties>
</file>